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316" w:rsidRPr="001A194E" w:rsidRDefault="00F21316" w:rsidP="00F21316">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rsidR="00F21316" w:rsidRPr="001A194E" w:rsidRDefault="00F21316" w:rsidP="00F2131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Acts 6:1-7</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b/>
          <w:sz w:val="24"/>
          <w:szCs w:val="24"/>
        </w:rPr>
      </w:pPr>
      <w:r>
        <w:rPr>
          <w:rFonts w:ascii="Times New Roman" w:hAnsi="Times New Roman" w:cs="Times New Roman"/>
          <w:b/>
          <w:sz w:val="24"/>
          <w:szCs w:val="24"/>
        </w:rPr>
        <w:t>* Read Acts 6:1-7</w:t>
      </w:r>
      <w:r w:rsidRPr="001A194E">
        <w:rPr>
          <w:rFonts w:ascii="Times New Roman" w:hAnsi="Times New Roman" w:cs="Times New Roman"/>
          <w:b/>
          <w:sz w:val="24"/>
          <w:szCs w:val="24"/>
        </w:rPr>
        <w:t>. Open in Prayer.</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rsidR="00F21316" w:rsidRPr="001A194E" w:rsidRDefault="00F21316" w:rsidP="00F21316">
      <w:pPr>
        <w:spacing w:after="0" w:line="276" w:lineRule="auto"/>
        <w:rPr>
          <w:rFonts w:ascii="Times New Roman" w:hAnsi="Times New Roman" w:cs="Times New Roman"/>
          <w:sz w:val="24"/>
          <w:szCs w:val="24"/>
        </w:rPr>
      </w:pPr>
    </w:p>
    <w:p w:rsidR="00F21316" w:rsidRDefault="00446B1E"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In this sermon, Pastor Aaron will highlight the evidence of the power of the Holy Spirit in service and will show that care for the body plays a role in spreading the gospel. As you prepare for the sermon, think on these questions: How does the Spirit lead the church to deal with conflict and how does the Spirit equip different members with different roles so that the church multiplies as the Word increases? How does the care of the body help spread the gospel?</w:t>
      </w:r>
    </w:p>
    <w:p w:rsidR="00446B1E" w:rsidRPr="001A194E" w:rsidRDefault="00446B1E"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p>
    <w:p w:rsidR="00F21316"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1. What is </w:t>
      </w:r>
      <w:r>
        <w:rPr>
          <w:rFonts w:ascii="Times New Roman" w:hAnsi="Times New Roman" w:cs="Times New Roman"/>
          <w:b/>
          <w:sz w:val="24"/>
          <w:szCs w:val="24"/>
        </w:rPr>
        <w:t>the context of Acts 6:1-7</w:t>
      </w:r>
      <w:r w:rsidRPr="001A194E">
        <w:rPr>
          <w:rFonts w:ascii="Times New Roman" w:hAnsi="Times New Roman" w:cs="Times New Roman"/>
          <w:b/>
          <w:sz w:val="24"/>
          <w:szCs w:val="24"/>
        </w:rPr>
        <w:t>?</w:t>
      </w:r>
    </w:p>
    <w:p w:rsidR="00F21316" w:rsidRPr="001A194E" w:rsidRDefault="00F21316" w:rsidP="00F21316">
      <w:pPr>
        <w:spacing w:after="0" w:line="276" w:lineRule="auto"/>
        <w:rPr>
          <w:rFonts w:ascii="Times New Roman" w:hAnsi="Times New Roman" w:cs="Times New Roman"/>
          <w:b/>
          <w:sz w:val="24"/>
          <w:szCs w:val="24"/>
        </w:rPr>
      </w:pPr>
    </w:p>
    <w:p w:rsidR="00F21316" w:rsidRPr="004516B1" w:rsidRDefault="00F21316" w:rsidP="00F21316">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Luke wrote Luke and Acts (written around A.D. 62) to </w:t>
      </w:r>
      <w:proofErr w:type="spellStart"/>
      <w:r w:rsidRPr="001A194E">
        <w:rPr>
          <w:rFonts w:ascii="Times New Roman" w:hAnsi="Times New Roman" w:cs="Times New Roman"/>
          <w:i/>
          <w:sz w:val="24"/>
          <w:szCs w:val="24"/>
        </w:rPr>
        <w:t>Theophilus</w:t>
      </w:r>
      <w:proofErr w:type="spellEnd"/>
      <w:r w:rsidRPr="001A194E">
        <w:rPr>
          <w:rFonts w:ascii="Times New Roman" w:hAnsi="Times New Roman" w:cs="Times New Roman"/>
          <w:i/>
          <w:sz w:val="24"/>
          <w:szCs w:val="24"/>
        </w:rPr>
        <w:t xml:space="preserve"> </w:t>
      </w:r>
      <w:proofErr w:type="gramStart"/>
      <w:r w:rsidRPr="001A194E">
        <w:rPr>
          <w:rFonts w:ascii="Times New Roman" w:hAnsi="Times New Roman" w:cs="Times New Roman"/>
          <w:i/>
          <w:sz w:val="24"/>
          <w:szCs w:val="24"/>
        </w:rPr>
        <w:t>in order to</w:t>
      </w:r>
      <w:proofErr w:type="gramEnd"/>
      <w:r w:rsidRPr="001A194E">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rsidR="00F21316" w:rsidRDefault="00F21316" w:rsidP="00F21316">
      <w:pPr>
        <w:spacing w:after="0" w:line="276" w:lineRule="auto"/>
        <w:rPr>
          <w:rFonts w:ascii="Times New Roman" w:hAnsi="Times New Roman" w:cs="Times New Roman"/>
          <w:b/>
          <w:sz w:val="24"/>
          <w:szCs w:val="24"/>
        </w:rPr>
      </w:pPr>
    </w:p>
    <w:p w:rsidR="00891892" w:rsidRPr="00891892" w:rsidRDefault="00891892" w:rsidP="00891892">
      <w:pPr>
        <w:spacing w:after="0" w:line="276" w:lineRule="auto"/>
        <w:rPr>
          <w:rFonts w:ascii="Times New Roman" w:hAnsi="Times New Roman" w:cs="Times New Roman"/>
          <w:i/>
          <w:sz w:val="24"/>
          <w:szCs w:val="24"/>
        </w:rPr>
      </w:pPr>
      <w:r w:rsidRPr="00891892">
        <w:rPr>
          <w:rFonts w:ascii="Times New Roman" w:hAnsi="Times New Roman" w:cs="Times New Roman"/>
          <w:i/>
          <w:sz w:val="24"/>
          <w:szCs w:val="24"/>
        </w:rPr>
        <w:t>As the Word increases, the church multiplies. Yet, as the church grows, opportunity for conflict arises</w:t>
      </w:r>
      <w:r>
        <w:rPr>
          <w:rFonts w:ascii="Times New Roman" w:hAnsi="Times New Roman" w:cs="Times New Roman"/>
          <w:i/>
          <w:sz w:val="24"/>
          <w:szCs w:val="24"/>
        </w:rPr>
        <w:t xml:space="preserve"> (see the persecution, hypocrisy, and conflict in Acts 3-6)</w:t>
      </w:r>
      <w:r w:rsidRPr="00891892">
        <w:rPr>
          <w:rFonts w:ascii="Times New Roman" w:hAnsi="Times New Roman" w:cs="Times New Roman"/>
          <w:i/>
          <w:sz w:val="24"/>
          <w:szCs w:val="24"/>
        </w:rPr>
        <w:t xml:space="preserve">. In Acts 6:1-7, we see an issue arise in the church where Hellenistic (Greek-speaking) widows are not receiving the food distribution. Once the issue is raised, the apostles devise a plan that both maintains their focus on God-given priorities—ministry of the Word and prayer—and shares the ministry with the saints (vv. 2-4), all while maintaining unity and a spirit of love within the congregation. The apostles call for the whole congregation to pick out seven men who possess a good reputation and who exhibit a life full of the Holy Spirit and of wisdom. The church is pleased with this solution to the problem, and they select seven Greek-speaking men (Stephen, Philip, </w:t>
      </w:r>
      <w:proofErr w:type="spellStart"/>
      <w:r w:rsidRPr="00891892">
        <w:rPr>
          <w:rFonts w:ascii="Times New Roman" w:hAnsi="Times New Roman" w:cs="Times New Roman"/>
          <w:i/>
          <w:sz w:val="24"/>
          <w:szCs w:val="24"/>
        </w:rPr>
        <w:t>Prochorus</w:t>
      </w:r>
      <w:proofErr w:type="spellEnd"/>
      <w:r w:rsidRPr="00891892">
        <w:rPr>
          <w:rFonts w:ascii="Times New Roman" w:hAnsi="Times New Roman" w:cs="Times New Roman"/>
          <w:i/>
          <w:sz w:val="24"/>
          <w:szCs w:val="24"/>
        </w:rPr>
        <w:t xml:space="preserve">, Nicanor, Timon, </w:t>
      </w:r>
      <w:proofErr w:type="spellStart"/>
      <w:r w:rsidRPr="00891892">
        <w:rPr>
          <w:rFonts w:ascii="Times New Roman" w:hAnsi="Times New Roman" w:cs="Times New Roman"/>
          <w:i/>
          <w:sz w:val="24"/>
          <w:szCs w:val="24"/>
        </w:rPr>
        <w:t>Parmenas</w:t>
      </w:r>
      <w:proofErr w:type="spellEnd"/>
      <w:r w:rsidRPr="00891892">
        <w:rPr>
          <w:rFonts w:ascii="Times New Roman" w:hAnsi="Times New Roman" w:cs="Times New Roman"/>
          <w:i/>
          <w:sz w:val="24"/>
          <w:szCs w:val="24"/>
        </w:rPr>
        <w:t>, Nicolaus) to serve tables (or to care for the needs of the body, specifically the food distribution for widows). In response, the apostles affirm the selection of these men and set them apart for service by prayer and the laying on of hands. At the resolution of this issue, Luke tells us that the Word continued to increase and that the number of disciples multiplied, including even a great many of the priests who were now obedient to the faith. In this passage, God multiplies His church through the increase of the Word, as the Spirit maintains unity, leaders display wisdom, and congregation shares in the ministry.</w:t>
      </w:r>
    </w:p>
    <w:p w:rsidR="00891892" w:rsidRDefault="00891892" w:rsidP="00F21316">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2. What is the issue in Acts 6:1?</w:t>
      </w:r>
    </w:p>
    <w:p w:rsidR="00891892" w:rsidRDefault="00891892" w:rsidP="00F21316">
      <w:pPr>
        <w:spacing w:after="0" w:line="276" w:lineRule="auto"/>
        <w:rPr>
          <w:rFonts w:ascii="Times New Roman" w:hAnsi="Times New Roman" w:cs="Times New Roman"/>
          <w:b/>
          <w:sz w:val="24"/>
          <w:szCs w:val="24"/>
        </w:rPr>
      </w:pPr>
    </w:p>
    <w:p w:rsidR="0028096F" w:rsidRPr="00A90BE2" w:rsidRDefault="008278F3" w:rsidP="00F21316">
      <w:pPr>
        <w:spacing w:after="0" w:line="276" w:lineRule="auto"/>
        <w:rPr>
          <w:rFonts w:ascii="Times New Roman" w:hAnsi="Times New Roman" w:cs="Times New Roman"/>
          <w:i/>
          <w:sz w:val="24"/>
          <w:szCs w:val="24"/>
        </w:rPr>
      </w:pPr>
      <w:r w:rsidRPr="00A90BE2">
        <w:rPr>
          <w:rFonts w:ascii="Times New Roman" w:hAnsi="Times New Roman" w:cs="Times New Roman"/>
          <w:i/>
          <w:sz w:val="24"/>
          <w:szCs w:val="24"/>
        </w:rPr>
        <w:t>Sometime after the church had endured persecution and withstood hypocrisy (Acts 3-5), another conflict arose in the church with the potential to divide the church. Luke tells us the issue is that Hellenists’ widows were being neglected in the daily distribution. He tells us who lodged the complaint (the Hellenists), the event for the complaint (Hellenists’ widows being neglected in the daily distribution), but he does not give us all the details/motivations behind why the Hellenists’ widows were being neglected. At best, the unintentional oversight could be due to the size of the church and the l</w:t>
      </w:r>
      <w:r w:rsidR="00CA4DD9" w:rsidRPr="00A90BE2">
        <w:rPr>
          <w:rFonts w:ascii="Times New Roman" w:hAnsi="Times New Roman" w:cs="Times New Roman"/>
          <w:i/>
          <w:sz w:val="24"/>
          <w:szCs w:val="24"/>
        </w:rPr>
        <w:t>anguage</w:t>
      </w:r>
      <w:r w:rsidRPr="00A90BE2">
        <w:rPr>
          <w:rFonts w:ascii="Times New Roman" w:hAnsi="Times New Roman" w:cs="Times New Roman"/>
          <w:i/>
          <w:sz w:val="24"/>
          <w:szCs w:val="24"/>
        </w:rPr>
        <w:t xml:space="preserve"> difficulties within the church</w:t>
      </w:r>
      <w:r w:rsidR="00CA4DD9" w:rsidRPr="00A90BE2">
        <w:rPr>
          <w:rFonts w:ascii="Times New Roman" w:hAnsi="Times New Roman" w:cs="Times New Roman"/>
          <w:i/>
          <w:sz w:val="24"/>
          <w:szCs w:val="24"/>
        </w:rPr>
        <w:t>, and at worst, the neglect of Hellenists’ widows could be intentional oversight due to linguistic and cultural differences. Whatever the motivations behind the Hellenists’ widows being neglected, it is clear there is tension between Hellenistic Jews (Greek-speaking Jews of the Diaspora) and Hebraic Jews (Aramaic-speaking Jews of Palestine). In the rest of the story, Luke gives for us how the conflict is resolved so that the whole gathering is pleased, the Word increases, and the church multiplies.</w:t>
      </w:r>
    </w:p>
    <w:p w:rsidR="00CA4DD9" w:rsidRPr="00A90BE2" w:rsidRDefault="00CA4DD9" w:rsidP="00F21316">
      <w:pPr>
        <w:spacing w:after="0" w:line="276" w:lineRule="auto"/>
        <w:rPr>
          <w:rFonts w:ascii="Times New Roman" w:hAnsi="Times New Roman" w:cs="Times New Roman"/>
          <w:i/>
          <w:sz w:val="24"/>
          <w:szCs w:val="24"/>
        </w:rPr>
      </w:pPr>
    </w:p>
    <w:p w:rsidR="004E3C1E" w:rsidRPr="00A90BE2" w:rsidRDefault="004E3C1E" w:rsidP="00F21316">
      <w:pPr>
        <w:spacing w:after="0" w:line="276" w:lineRule="auto"/>
        <w:rPr>
          <w:rFonts w:ascii="Times New Roman" w:hAnsi="Times New Roman" w:cs="Times New Roman"/>
          <w:i/>
          <w:sz w:val="24"/>
          <w:szCs w:val="24"/>
        </w:rPr>
      </w:pPr>
      <w:r w:rsidRPr="00A90BE2">
        <w:rPr>
          <w:rFonts w:ascii="Times New Roman" w:hAnsi="Times New Roman" w:cs="Times New Roman"/>
          <w:i/>
          <w:sz w:val="24"/>
          <w:szCs w:val="24"/>
        </w:rPr>
        <w:t xml:space="preserve">Though the church in Jerusalem had conflict related to mercy ministry, note that they were involved in mercy ministry. What does mercy ministry look like at </w:t>
      </w:r>
      <w:proofErr w:type="spellStart"/>
      <w:r w:rsidRPr="00A90BE2">
        <w:rPr>
          <w:rFonts w:ascii="Times New Roman" w:hAnsi="Times New Roman" w:cs="Times New Roman"/>
          <w:i/>
          <w:sz w:val="24"/>
          <w:szCs w:val="24"/>
        </w:rPr>
        <w:t>Highview</w:t>
      </w:r>
      <w:proofErr w:type="spellEnd"/>
      <w:r w:rsidRPr="00A90BE2">
        <w:rPr>
          <w:rFonts w:ascii="Times New Roman" w:hAnsi="Times New Roman" w:cs="Times New Roman"/>
          <w:i/>
          <w:sz w:val="24"/>
          <w:szCs w:val="24"/>
        </w:rPr>
        <w:t xml:space="preserve"> generally and in our community group specifically?</w:t>
      </w:r>
      <w:r w:rsidR="00CA4DD9" w:rsidRPr="00A90BE2">
        <w:rPr>
          <w:rFonts w:ascii="Times New Roman" w:hAnsi="Times New Roman" w:cs="Times New Roman"/>
          <w:i/>
          <w:sz w:val="24"/>
          <w:szCs w:val="24"/>
        </w:rPr>
        <w:t xml:space="preserve"> Remember, one of our commitments as a community group is love (meeting needs). </w:t>
      </w:r>
    </w:p>
    <w:p w:rsidR="00A90BE2" w:rsidRPr="00A90BE2" w:rsidRDefault="00A90BE2" w:rsidP="00F21316">
      <w:pPr>
        <w:spacing w:after="0" w:line="276" w:lineRule="auto"/>
        <w:rPr>
          <w:rFonts w:ascii="Times New Roman" w:hAnsi="Times New Roman" w:cs="Times New Roman"/>
          <w:i/>
          <w:sz w:val="24"/>
          <w:szCs w:val="24"/>
        </w:rPr>
      </w:pPr>
    </w:p>
    <w:p w:rsidR="004E3C1E" w:rsidRPr="00A90BE2" w:rsidRDefault="00B54386" w:rsidP="004E3C1E">
      <w:pPr>
        <w:spacing w:after="0" w:line="276" w:lineRule="auto"/>
        <w:rPr>
          <w:rFonts w:ascii="Times New Roman" w:hAnsi="Times New Roman" w:cs="Times New Roman"/>
          <w:i/>
          <w:sz w:val="24"/>
          <w:szCs w:val="24"/>
        </w:rPr>
      </w:pPr>
      <w:r w:rsidRPr="00A90BE2">
        <w:rPr>
          <w:rFonts w:ascii="Times New Roman" w:hAnsi="Times New Roman" w:cs="Times New Roman"/>
          <w:i/>
          <w:sz w:val="24"/>
          <w:szCs w:val="24"/>
        </w:rPr>
        <w:t>For background references on widows, see Deut</w:t>
      </w:r>
      <w:r w:rsidR="00CA4DD9" w:rsidRPr="00A90BE2">
        <w:rPr>
          <w:rFonts w:ascii="Times New Roman" w:hAnsi="Times New Roman" w:cs="Times New Roman"/>
          <w:i/>
          <w:sz w:val="24"/>
          <w:szCs w:val="24"/>
        </w:rPr>
        <w:t>eronomy</w:t>
      </w:r>
      <w:r w:rsidRPr="00A90BE2">
        <w:rPr>
          <w:rFonts w:ascii="Times New Roman" w:hAnsi="Times New Roman" w:cs="Times New Roman"/>
          <w:i/>
          <w:sz w:val="24"/>
          <w:szCs w:val="24"/>
        </w:rPr>
        <w:t xml:space="preserve"> 14:29; </w:t>
      </w:r>
      <w:r w:rsidR="00A90BE2" w:rsidRPr="00A90BE2">
        <w:rPr>
          <w:rFonts w:ascii="Times New Roman" w:hAnsi="Times New Roman" w:cs="Times New Roman"/>
          <w:i/>
          <w:sz w:val="24"/>
          <w:szCs w:val="24"/>
        </w:rPr>
        <w:t xml:space="preserve">24:17; 26:12; </w:t>
      </w:r>
      <w:r w:rsidR="00CA4DD9" w:rsidRPr="00A90BE2">
        <w:rPr>
          <w:rFonts w:ascii="Times New Roman" w:hAnsi="Times New Roman" w:cs="Times New Roman"/>
          <w:i/>
          <w:sz w:val="24"/>
          <w:szCs w:val="24"/>
        </w:rPr>
        <w:t xml:space="preserve">Ruth; </w:t>
      </w:r>
      <w:r w:rsidR="00A90BE2" w:rsidRPr="00A90BE2">
        <w:rPr>
          <w:rFonts w:ascii="Times New Roman" w:hAnsi="Times New Roman" w:cs="Times New Roman"/>
          <w:i/>
          <w:sz w:val="24"/>
          <w:szCs w:val="24"/>
        </w:rPr>
        <w:t xml:space="preserve">Job 29:13; </w:t>
      </w:r>
      <w:r w:rsidRPr="00A90BE2">
        <w:rPr>
          <w:rFonts w:ascii="Times New Roman" w:hAnsi="Times New Roman" w:cs="Times New Roman"/>
          <w:i/>
          <w:sz w:val="24"/>
          <w:szCs w:val="24"/>
        </w:rPr>
        <w:t>Ps</w:t>
      </w:r>
      <w:r w:rsidR="00CA4DD9" w:rsidRPr="00A90BE2">
        <w:rPr>
          <w:rFonts w:ascii="Times New Roman" w:hAnsi="Times New Roman" w:cs="Times New Roman"/>
          <w:i/>
          <w:sz w:val="24"/>
          <w:szCs w:val="24"/>
        </w:rPr>
        <w:t>alm</w:t>
      </w:r>
      <w:r w:rsidR="00A90BE2" w:rsidRPr="00A90BE2">
        <w:rPr>
          <w:rFonts w:ascii="Times New Roman" w:hAnsi="Times New Roman" w:cs="Times New Roman"/>
          <w:i/>
          <w:sz w:val="24"/>
          <w:szCs w:val="24"/>
        </w:rPr>
        <w:t>s 68:4-6</w:t>
      </w:r>
      <w:r w:rsidRPr="00A90BE2">
        <w:rPr>
          <w:rFonts w:ascii="Times New Roman" w:hAnsi="Times New Roman" w:cs="Times New Roman"/>
          <w:i/>
          <w:sz w:val="24"/>
          <w:szCs w:val="24"/>
        </w:rPr>
        <w:t>;</w:t>
      </w:r>
      <w:r w:rsidR="00A90BE2" w:rsidRPr="00A90BE2">
        <w:rPr>
          <w:rFonts w:ascii="Times New Roman" w:hAnsi="Times New Roman" w:cs="Times New Roman"/>
          <w:i/>
          <w:sz w:val="24"/>
          <w:szCs w:val="24"/>
        </w:rPr>
        <w:t xml:space="preserve"> 146:9;</w:t>
      </w:r>
      <w:r w:rsidRPr="00A90BE2">
        <w:rPr>
          <w:rFonts w:ascii="Times New Roman" w:hAnsi="Times New Roman" w:cs="Times New Roman"/>
          <w:i/>
          <w:sz w:val="24"/>
          <w:szCs w:val="24"/>
        </w:rPr>
        <w:t xml:space="preserve"> Isa</w:t>
      </w:r>
      <w:r w:rsidR="00CA4DD9" w:rsidRPr="00A90BE2">
        <w:rPr>
          <w:rFonts w:ascii="Times New Roman" w:hAnsi="Times New Roman" w:cs="Times New Roman"/>
          <w:i/>
          <w:sz w:val="24"/>
          <w:szCs w:val="24"/>
        </w:rPr>
        <w:t>iah</w:t>
      </w:r>
      <w:r w:rsidRPr="00A90BE2">
        <w:rPr>
          <w:rFonts w:ascii="Times New Roman" w:hAnsi="Times New Roman" w:cs="Times New Roman"/>
          <w:i/>
          <w:sz w:val="24"/>
          <w:szCs w:val="24"/>
        </w:rPr>
        <w:t xml:space="preserve"> </w:t>
      </w:r>
      <w:r w:rsidR="00A90BE2" w:rsidRPr="00A90BE2">
        <w:rPr>
          <w:rFonts w:ascii="Times New Roman" w:hAnsi="Times New Roman" w:cs="Times New Roman"/>
          <w:i/>
          <w:sz w:val="24"/>
          <w:szCs w:val="24"/>
        </w:rPr>
        <w:t xml:space="preserve">1:17, 23; </w:t>
      </w:r>
      <w:r w:rsidRPr="00A90BE2">
        <w:rPr>
          <w:rFonts w:ascii="Times New Roman" w:hAnsi="Times New Roman" w:cs="Times New Roman"/>
          <w:i/>
          <w:sz w:val="24"/>
          <w:szCs w:val="24"/>
        </w:rPr>
        <w:t xml:space="preserve">10:2; </w:t>
      </w:r>
      <w:r w:rsidR="00A90BE2" w:rsidRPr="00A90BE2">
        <w:rPr>
          <w:rFonts w:ascii="Times New Roman" w:hAnsi="Times New Roman" w:cs="Times New Roman"/>
          <w:i/>
          <w:sz w:val="24"/>
          <w:szCs w:val="24"/>
        </w:rPr>
        <w:t xml:space="preserve">Jeremiah 7:6; 22:3; Ezekiel 22:7; Malachi 3:5; </w:t>
      </w:r>
      <w:r w:rsidRPr="00A90BE2">
        <w:rPr>
          <w:rFonts w:ascii="Times New Roman" w:hAnsi="Times New Roman" w:cs="Times New Roman"/>
          <w:i/>
          <w:sz w:val="24"/>
          <w:szCs w:val="24"/>
        </w:rPr>
        <w:t>L</w:t>
      </w:r>
      <w:r w:rsidR="00CA4DD9" w:rsidRPr="00A90BE2">
        <w:rPr>
          <w:rFonts w:ascii="Times New Roman" w:hAnsi="Times New Roman" w:cs="Times New Roman"/>
          <w:i/>
          <w:sz w:val="24"/>
          <w:szCs w:val="24"/>
        </w:rPr>
        <w:t xml:space="preserve">uke </w:t>
      </w:r>
      <w:r w:rsidR="00A90BE2" w:rsidRPr="00A90BE2">
        <w:rPr>
          <w:rFonts w:ascii="Times New Roman" w:hAnsi="Times New Roman" w:cs="Times New Roman"/>
          <w:i/>
          <w:sz w:val="24"/>
          <w:szCs w:val="24"/>
        </w:rPr>
        <w:t xml:space="preserve">7:11-15; 12:41-42; 18:1-8; </w:t>
      </w:r>
      <w:r w:rsidR="00CA4DD9" w:rsidRPr="00A90BE2">
        <w:rPr>
          <w:rFonts w:ascii="Times New Roman" w:hAnsi="Times New Roman" w:cs="Times New Roman"/>
          <w:i/>
          <w:sz w:val="24"/>
          <w:szCs w:val="24"/>
        </w:rPr>
        <w:t>20:47</w:t>
      </w:r>
      <w:r w:rsidR="00A90BE2">
        <w:rPr>
          <w:rFonts w:ascii="Times New Roman" w:hAnsi="Times New Roman" w:cs="Times New Roman"/>
          <w:i/>
          <w:sz w:val="24"/>
          <w:szCs w:val="24"/>
        </w:rPr>
        <w:t>; 1 Timothy 5:3-16; James 1:27. For passages on complaining, see Philippians 2:14; 1 Peter 4:9 (If Scripture instructs us not to complain/murmur/grumble, then how are we to address issues/conflicts we may have with one another and the church?)</w:t>
      </w:r>
    </w:p>
    <w:p w:rsidR="004E3C1E" w:rsidRPr="00A90BE2" w:rsidRDefault="004E3C1E" w:rsidP="00F21316">
      <w:pPr>
        <w:spacing w:after="0" w:line="276" w:lineRule="auto"/>
        <w:rPr>
          <w:rFonts w:ascii="Times New Roman" w:hAnsi="Times New Roman" w:cs="Times New Roman"/>
          <w:b/>
          <w:i/>
          <w:sz w:val="24"/>
          <w:szCs w:val="24"/>
        </w:rPr>
      </w:pPr>
    </w:p>
    <w:p w:rsidR="00B54386" w:rsidRPr="00A90BE2" w:rsidRDefault="00B54386" w:rsidP="00B54386">
      <w:pPr>
        <w:spacing w:after="0" w:line="276" w:lineRule="auto"/>
        <w:rPr>
          <w:rFonts w:ascii="Times New Roman" w:hAnsi="Times New Roman" w:cs="Times New Roman"/>
          <w:i/>
          <w:sz w:val="24"/>
          <w:szCs w:val="24"/>
        </w:rPr>
      </w:pPr>
      <w:r w:rsidRPr="00A90BE2">
        <w:rPr>
          <w:rFonts w:ascii="Times New Roman" w:hAnsi="Times New Roman" w:cs="Times New Roman"/>
          <w:i/>
          <w:sz w:val="24"/>
          <w:szCs w:val="24"/>
        </w:rPr>
        <w:t>NIV Zondervan Study Bible: “(Hellenistic Jews are) Greek-speaking Jews who returned to the promised land of Israel after living in the diaspora</w:t>
      </w:r>
      <w:proofErr w:type="gramStart"/>
      <w:r w:rsidRPr="00A90BE2">
        <w:rPr>
          <w:rFonts w:ascii="Times New Roman" w:hAnsi="Times New Roman" w:cs="Times New Roman"/>
          <w:i/>
          <w:sz w:val="24"/>
          <w:szCs w:val="24"/>
        </w:rPr>
        <w:t>….(</w:t>
      </w:r>
      <w:proofErr w:type="gramEnd"/>
      <w:r w:rsidRPr="00A90BE2">
        <w:rPr>
          <w:rFonts w:ascii="Times New Roman" w:hAnsi="Times New Roman" w:cs="Times New Roman"/>
          <w:i/>
          <w:sz w:val="24"/>
          <w:szCs w:val="24"/>
        </w:rPr>
        <w:t>Hebraic Jews are) Aramaic-speaking Jews.”</w:t>
      </w:r>
    </w:p>
    <w:p w:rsidR="00B54386" w:rsidRPr="00A90BE2" w:rsidRDefault="00B54386" w:rsidP="00B54386">
      <w:pPr>
        <w:spacing w:after="0" w:line="276" w:lineRule="auto"/>
        <w:rPr>
          <w:rFonts w:ascii="Times New Roman" w:hAnsi="Times New Roman" w:cs="Times New Roman"/>
          <w:i/>
          <w:sz w:val="24"/>
          <w:szCs w:val="24"/>
        </w:rPr>
      </w:pPr>
    </w:p>
    <w:p w:rsidR="00B54386" w:rsidRPr="00A90BE2" w:rsidRDefault="00B54386" w:rsidP="00B54386">
      <w:pPr>
        <w:spacing w:after="0" w:line="276" w:lineRule="auto"/>
        <w:rPr>
          <w:rFonts w:ascii="Times New Roman" w:hAnsi="Times New Roman" w:cs="Times New Roman"/>
          <w:i/>
          <w:sz w:val="24"/>
          <w:szCs w:val="24"/>
        </w:rPr>
      </w:pPr>
      <w:r w:rsidRPr="00A90BE2">
        <w:rPr>
          <w:rFonts w:ascii="Times New Roman" w:hAnsi="Times New Roman" w:cs="Times New Roman"/>
          <w:i/>
          <w:sz w:val="24"/>
          <w:szCs w:val="24"/>
        </w:rPr>
        <w:t xml:space="preserve">Tony Merida writes “Maintaining unity involved not only dealing with injustice and sin but also addressing cultural tensions.” </w:t>
      </w:r>
    </w:p>
    <w:p w:rsidR="00B54386" w:rsidRPr="00A90BE2" w:rsidRDefault="00B54386" w:rsidP="00B54386">
      <w:pPr>
        <w:spacing w:after="0" w:line="276" w:lineRule="auto"/>
        <w:rPr>
          <w:rFonts w:ascii="Times New Roman" w:hAnsi="Times New Roman" w:cs="Times New Roman"/>
          <w:i/>
          <w:sz w:val="24"/>
          <w:szCs w:val="24"/>
        </w:rPr>
      </w:pPr>
    </w:p>
    <w:p w:rsidR="00B54386" w:rsidRPr="00A90BE2" w:rsidRDefault="00CA4DD9" w:rsidP="00F21316">
      <w:pPr>
        <w:spacing w:after="0" w:line="276" w:lineRule="auto"/>
        <w:rPr>
          <w:rFonts w:ascii="Times New Roman" w:hAnsi="Times New Roman" w:cs="Times New Roman"/>
          <w:i/>
          <w:sz w:val="24"/>
          <w:szCs w:val="24"/>
        </w:rPr>
      </w:pPr>
      <w:r w:rsidRPr="00A90BE2">
        <w:rPr>
          <w:rFonts w:ascii="Times New Roman" w:hAnsi="Times New Roman" w:cs="Times New Roman"/>
          <w:i/>
          <w:sz w:val="24"/>
          <w:szCs w:val="24"/>
        </w:rPr>
        <w:t xml:space="preserve">Derek Thomas writes, </w:t>
      </w:r>
      <w:r w:rsidR="004E3C1E" w:rsidRPr="00A90BE2">
        <w:rPr>
          <w:rFonts w:ascii="Times New Roman" w:hAnsi="Times New Roman" w:cs="Times New Roman"/>
          <w:i/>
          <w:sz w:val="24"/>
          <w:szCs w:val="24"/>
        </w:rPr>
        <w:t>“The problem surfaced among the widows who lived in Jerusalem. Widows had nobody to stand up for them in ancient society. Their chance of remarriage was slim. For many, their income was minimal. There was no state or social service to help. Helping widows (and the poor generally), in an age where government social programs were nonexistent, was deemed a matter of religious responsibility. Thus, the Old Testament demanded such care (see Deut</w:t>
      </w:r>
      <w:r w:rsidR="00A90BE2">
        <w:rPr>
          <w:rFonts w:ascii="Times New Roman" w:hAnsi="Times New Roman" w:cs="Times New Roman"/>
          <w:i/>
          <w:sz w:val="24"/>
          <w:szCs w:val="24"/>
        </w:rPr>
        <w:t>eronomy</w:t>
      </w:r>
      <w:r w:rsidR="004E3C1E" w:rsidRPr="00A90BE2">
        <w:rPr>
          <w:rFonts w:ascii="Times New Roman" w:hAnsi="Times New Roman" w:cs="Times New Roman"/>
          <w:i/>
          <w:sz w:val="24"/>
          <w:szCs w:val="24"/>
        </w:rPr>
        <w:t xml:space="preserve"> 10:12, 18-19; Matthew 25:35-40; 1 Timothy 5:3-16; James 1:27).”</w:t>
      </w:r>
    </w:p>
    <w:p w:rsidR="00891892" w:rsidRDefault="00891892" w:rsidP="00F21316">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3. What is the plan of resolution in Acts 6:2-4?</w:t>
      </w:r>
    </w:p>
    <w:p w:rsidR="00891892" w:rsidRPr="00F67C25" w:rsidRDefault="00891892" w:rsidP="00F21316">
      <w:pPr>
        <w:spacing w:after="0" w:line="276" w:lineRule="auto"/>
        <w:rPr>
          <w:rFonts w:ascii="Times New Roman" w:hAnsi="Times New Roman" w:cs="Times New Roman"/>
          <w:b/>
          <w:i/>
          <w:sz w:val="24"/>
          <w:szCs w:val="24"/>
        </w:rPr>
      </w:pPr>
    </w:p>
    <w:p w:rsidR="00A90BE2" w:rsidRPr="00F67C25" w:rsidRDefault="001539A3" w:rsidP="00B54386">
      <w:pPr>
        <w:spacing w:after="0" w:line="276" w:lineRule="auto"/>
        <w:rPr>
          <w:rFonts w:ascii="Times New Roman" w:hAnsi="Times New Roman" w:cs="Times New Roman"/>
          <w:i/>
          <w:sz w:val="24"/>
          <w:szCs w:val="24"/>
        </w:rPr>
      </w:pPr>
      <w:r w:rsidRPr="00F67C25">
        <w:rPr>
          <w:rFonts w:ascii="Times New Roman" w:hAnsi="Times New Roman" w:cs="Times New Roman"/>
          <w:i/>
          <w:sz w:val="24"/>
          <w:szCs w:val="24"/>
        </w:rPr>
        <w:t xml:space="preserve">In response to the complaint lodged, the apostles summon together the full number of the disciples. When everyone is together, the apostles instruct the congregation to pick out seven men who are full of the Spirit and wisdom and who possess a good reputation so that these men might lead in serving tables and the apostles might lead in the ministry of the Word and prayer. The reason the apostles instructed the church to appoint seven men for the task of serving tables is because the apostles were convinced of God’s call and priority on their lives, which was to be witnesses by </w:t>
      </w:r>
      <w:r w:rsidR="00F67C25" w:rsidRPr="00F67C25">
        <w:rPr>
          <w:rFonts w:ascii="Times New Roman" w:hAnsi="Times New Roman" w:cs="Times New Roman"/>
          <w:i/>
          <w:sz w:val="24"/>
          <w:szCs w:val="24"/>
        </w:rPr>
        <w:t xml:space="preserve">praying and by </w:t>
      </w:r>
      <w:r w:rsidRPr="00F67C25">
        <w:rPr>
          <w:rFonts w:ascii="Times New Roman" w:hAnsi="Times New Roman" w:cs="Times New Roman"/>
          <w:i/>
          <w:sz w:val="24"/>
          <w:szCs w:val="24"/>
        </w:rPr>
        <w:t>proclaimin</w:t>
      </w:r>
      <w:r w:rsidR="00F67C25" w:rsidRPr="00F67C25">
        <w:rPr>
          <w:rFonts w:ascii="Times New Roman" w:hAnsi="Times New Roman" w:cs="Times New Roman"/>
          <w:i/>
          <w:sz w:val="24"/>
          <w:szCs w:val="24"/>
        </w:rPr>
        <w:t xml:space="preserve">g the name of Jesus (see 1:8; 2:42; 4:2; 5:25, 42; 6:4). </w:t>
      </w:r>
    </w:p>
    <w:p w:rsidR="00F67C25" w:rsidRPr="00F67C25" w:rsidRDefault="00F67C25" w:rsidP="00B54386">
      <w:pPr>
        <w:spacing w:after="0" w:line="276" w:lineRule="auto"/>
        <w:rPr>
          <w:rFonts w:ascii="Times New Roman" w:hAnsi="Times New Roman" w:cs="Times New Roman"/>
          <w:i/>
          <w:sz w:val="24"/>
          <w:szCs w:val="24"/>
        </w:rPr>
      </w:pPr>
    </w:p>
    <w:p w:rsidR="00B54386" w:rsidRPr="00F67C25" w:rsidRDefault="00F67C25" w:rsidP="00B54386">
      <w:pPr>
        <w:spacing w:after="0" w:line="276" w:lineRule="auto"/>
        <w:rPr>
          <w:rFonts w:ascii="Times New Roman" w:hAnsi="Times New Roman" w:cs="Times New Roman"/>
          <w:i/>
          <w:sz w:val="24"/>
          <w:szCs w:val="24"/>
        </w:rPr>
      </w:pPr>
      <w:r w:rsidRPr="00F67C25">
        <w:rPr>
          <w:rFonts w:ascii="Times New Roman" w:hAnsi="Times New Roman" w:cs="Times New Roman"/>
          <w:i/>
          <w:sz w:val="24"/>
          <w:szCs w:val="24"/>
        </w:rPr>
        <w:t>Note that t</w:t>
      </w:r>
      <w:r w:rsidR="00B54386" w:rsidRPr="00F67C25">
        <w:rPr>
          <w:rFonts w:ascii="Times New Roman" w:hAnsi="Times New Roman" w:cs="Times New Roman"/>
          <w:i/>
          <w:sz w:val="24"/>
          <w:szCs w:val="24"/>
        </w:rPr>
        <w:t>he apostles devote themselves to the ministry of the Word and prayer because it pleases God (see Acts 20:18-21; 1 Tim</w:t>
      </w:r>
      <w:r w:rsidRPr="00F67C25">
        <w:rPr>
          <w:rFonts w:ascii="Times New Roman" w:hAnsi="Times New Roman" w:cs="Times New Roman"/>
          <w:i/>
          <w:sz w:val="24"/>
          <w:szCs w:val="24"/>
        </w:rPr>
        <w:t>othy</w:t>
      </w:r>
      <w:r w:rsidR="00B54386" w:rsidRPr="00F67C25">
        <w:rPr>
          <w:rFonts w:ascii="Times New Roman" w:hAnsi="Times New Roman" w:cs="Times New Roman"/>
          <w:i/>
          <w:sz w:val="24"/>
          <w:szCs w:val="24"/>
        </w:rPr>
        <w:t xml:space="preserve"> 5:17; 2 Tim</w:t>
      </w:r>
      <w:r w:rsidRPr="00F67C25">
        <w:rPr>
          <w:rFonts w:ascii="Times New Roman" w:hAnsi="Times New Roman" w:cs="Times New Roman"/>
          <w:i/>
          <w:sz w:val="24"/>
          <w:szCs w:val="24"/>
        </w:rPr>
        <w:t>othy 2:15; 4:1-4). By “it is not right,” Luke is communicating that it would not be pleasing to God for the apostles to give up the preaching of the Word to serve tables.</w:t>
      </w:r>
    </w:p>
    <w:p w:rsidR="00B54386" w:rsidRPr="00F67C25" w:rsidRDefault="00B54386" w:rsidP="00B54386">
      <w:pPr>
        <w:spacing w:after="0" w:line="276" w:lineRule="auto"/>
        <w:rPr>
          <w:rFonts w:ascii="Times New Roman" w:hAnsi="Times New Roman" w:cs="Times New Roman"/>
          <w:i/>
          <w:sz w:val="24"/>
          <w:szCs w:val="24"/>
        </w:rPr>
      </w:pPr>
    </w:p>
    <w:p w:rsidR="00F67C25" w:rsidRPr="00F67C25" w:rsidRDefault="00F67C25" w:rsidP="00F67C25">
      <w:pPr>
        <w:spacing w:after="0" w:line="276" w:lineRule="auto"/>
        <w:rPr>
          <w:rFonts w:ascii="Times New Roman" w:hAnsi="Times New Roman" w:cs="Times New Roman"/>
          <w:i/>
          <w:sz w:val="24"/>
          <w:szCs w:val="24"/>
        </w:rPr>
      </w:pPr>
      <w:r>
        <w:rPr>
          <w:rFonts w:ascii="Times New Roman" w:hAnsi="Times New Roman" w:cs="Times New Roman"/>
          <w:i/>
          <w:sz w:val="24"/>
          <w:szCs w:val="24"/>
        </w:rPr>
        <w:t>As you reflect on this passage, think on these questions: What does it look like for the body of Christ to work together, using their various gifts and exercising their various roles (see 1 Corinthians 12)? How do we discern what our biblical priorities are so that we may order our lives rightly? When arriving at solutions to conflicts, work through these t</w:t>
      </w:r>
      <w:r w:rsidRPr="00F67C25">
        <w:rPr>
          <w:rFonts w:ascii="Times New Roman" w:hAnsi="Times New Roman" w:cs="Times New Roman"/>
          <w:i/>
          <w:sz w:val="24"/>
          <w:szCs w:val="24"/>
        </w:rPr>
        <w:t xml:space="preserve">wo key questions: Is this approach biblical? Then ask, is it wise and best? </w:t>
      </w:r>
    </w:p>
    <w:p w:rsidR="00B54386" w:rsidRPr="00F67C25" w:rsidRDefault="00B54386" w:rsidP="00F21316">
      <w:pPr>
        <w:spacing w:after="0" w:line="276" w:lineRule="auto"/>
        <w:rPr>
          <w:rFonts w:ascii="Times New Roman" w:hAnsi="Times New Roman" w:cs="Times New Roman"/>
          <w:b/>
          <w:i/>
          <w:sz w:val="24"/>
          <w:szCs w:val="24"/>
        </w:rPr>
      </w:pPr>
    </w:p>
    <w:p w:rsidR="004E3C1E" w:rsidRPr="00F67C25" w:rsidRDefault="004E3C1E" w:rsidP="004E3C1E">
      <w:pPr>
        <w:spacing w:after="0" w:line="276" w:lineRule="auto"/>
        <w:rPr>
          <w:rFonts w:ascii="Times New Roman" w:hAnsi="Times New Roman" w:cs="Times New Roman"/>
          <w:i/>
          <w:sz w:val="24"/>
          <w:szCs w:val="24"/>
        </w:rPr>
      </w:pPr>
      <w:r w:rsidRPr="00F67C25">
        <w:rPr>
          <w:rFonts w:ascii="Times New Roman" w:hAnsi="Times New Roman" w:cs="Times New Roman"/>
          <w:i/>
          <w:sz w:val="24"/>
          <w:szCs w:val="24"/>
        </w:rPr>
        <w:t>For other appointment texts, see Gen</w:t>
      </w:r>
      <w:r w:rsidR="00F67C25">
        <w:rPr>
          <w:rFonts w:ascii="Times New Roman" w:hAnsi="Times New Roman" w:cs="Times New Roman"/>
          <w:i/>
          <w:sz w:val="24"/>
          <w:szCs w:val="24"/>
        </w:rPr>
        <w:t>esis</w:t>
      </w:r>
      <w:r w:rsidRPr="00F67C25">
        <w:rPr>
          <w:rFonts w:ascii="Times New Roman" w:hAnsi="Times New Roman" w:cs="Times New Roman"/>
          <w:i/>
          <w:sz w:val="24"/>
          <w:szCs w:val="24"/>
        </w:rPr>
        <w:t xml:space="preserve"> 41:29-43; Ex</w:t>
      </w:r>
      <w:r w:rsidR="00F67C25">
        <w:rPr>
          <w:rFonts w:ascii="Times New Roman" w:hAnsi="Times New Roman" w:cs="Times New Roman"/>
          <w:i/>
          <w:sz w:val="24"/>
          <w:szCs w:val="24"/>
        </w:rPr>
        <w:t>odus</w:t>
      </w:r>
      <w:r w:rsidRPr="00F67C25">
        <w:rPr>
          <w:rFonts w:ascii="Times New Roman" w:hAnsi="Times New Roman" w:cs="Times New Roman"/>
          <w:i/>
          <w:sz w:val="24"/>
          <w:szCs w:val="24"/>
        </w:rPr>
        <w:t xml:space="preserve"> 18:13-26; Num</w:t>
      </w:r>
      <w:r w:rsidR="00F67C25">
        <w:rPr>
          <w:rFonts w:ascii="Times New Roman" w:hAnsi="Times New Roman" w:cs="Times New Roman"/>
          <w:i/>
          <w:sz w:val="24"/>
          <w:szCs w:val="24"/>
        </w:rPr>
        <w:t>bers</w:t>
      </w:r>
      <w:r w:rsidRPr="00F67C25">
        <w:rPr>
          <w:rFonts w:ascii="Times New Roman" w:hAnsi="Times New Roman" w:cs="Times New Roman"/>
          <w:i/>
          <w:sz w:val="24"/>
          <w:szCs w:val="24"/>
        </w:rPr>
        <w:t xml:space="preserve"> 11:1-25; 27:15-23; Deut</w:t>
      </w:r>
      <w:r w:rsidR="00F67C25">
        <w:rPr>
          <w:rFonts w:ascii="Times New Roman" w:hAnsi="Times New Roman" w:cs="Times New Roman"/>
          <w:i/>
          <w:sz w:val="24"/>
          <w:szCs w:val="24"/>
        </w:rPr>
        <w:t>eronomy</w:t>
      </w:r>
      <w:r w:rsidRPr="00F67C25">
        <w:rPr>
          <w:rFonts w:ascii="Times New Roman" w:hAnsi="Times New Roman" w:cs="Times New Roman"/>
          <w:i/>
          <w:sz w:val="24"/>
          <w:szCs w:val="24"/>
        </w:rPr>
        <w:t xml:space="preserve"> 1:9-18.</w:t>
      </w:r>
    </w:p>
    <w:p w:rsidR="004E3C1E" w:rsidRPr="00F67C25" w:rsidRDefault="004E3C1E" w:rsidP="004E3C1E">
      <w:pPr>
        <w:spacing w:after="0" w:line="276" w:lineRule="auto"/>
        <w:rPr>
          <w:rFonts w:ascii="Times New Roman" w:hAnsi="Times New Roman" w:cs="Times New Roman"/>
          <w:i/>
          <w:sz w:val="24"/>
          <w:szCs w:val="24"/>
        </w:rPr>
      </w:pPr>
    </w:p>
    <w:p w:rsidR="004E3C1E" w:rsidRPr="00F67C25" w:rsidRDefault="004E3C1E" w:rsidP="004E3C1E">
      <w:pPr>
        <w:spacing w:after="0" w:line="276" w:lineRule="auto"/>
        <w:rPr>
          <w:rFonts w:ascii="Times New Roman" w:hAnsi="Times New Roman" w:cs="Times New Roman"/>
          <w:i/>
          <w:sz w:val="24"/>
          <w:szCs w:val="24"/>
        </w:rPr>
      </w:pPr>
      <w:r w:rsidRPr="00F67C25">
        <w:rPr>
          <w:rFonts w:ascii="Times New Roman" w:hAnsi="Times New Roman" w:cs="Times New Roman"/>
          <w:i/>
          <w:sz w:val="24"/>
          <w:szCs w:val="24"/>
        </w:rPr>
        <w:t xml:space="preserve">John Stott wrote, “A vital principle illustrated in this incident, which is of urgent importance to the church today. It is that God calls all his people to ministry, that he calls different people to different ministries and that those called to ‘prayer and the ministry of the word’ must on no account allow themselves to be distracted from their priorities.” He continues, “What is needed is the basic, biblical recognition that God calls different men and women to different ministries. Then the people will ensure that their pastor is set free from unnecessary administration, </w:t>
      </w:r>
      <w:proofErr w:type="gramStart"/>
      <w:r w:rsidRPr="00F67C25">
        <w:rPr>
          <w:rFonts w:ascii="Times New Roman" w:hAnsi="Times New Roman" w:cs="Times New Roman"/>
          <w:i/>
          <w:sz w:val="24"/>
          <w:szCs w:val="24"/>
        </w:rPr>
        <w:t>in order to</w:t>
      </w:r>
      <w:proofErr w:type="gramEnd"/>
      <w:r w:rsidRPr="00F67C25">
        <w:rPr>
          <w:rFonts w:ascii="Times New Roman" w:hAnsi="Times New Roman" w:cs="Times New Roman"/>
          <w:i/>
          <w:sz w:val="24"/>
          <w:szCs w:val="24"/>
        </w:rPr>
        <w:t xml:space="preserve"> give himself to the ministry of the word, and the pastor will ensure that the people discover their gifts and develop ministries appropriate to them.”</w:t>
      </w:r>
    </w:p>
    <w:p w:rsidR="000D1C0D" w:rsidRPr="00F67C25" w:rsidRDefault="000D1C0D" w:rsidP="004E3C1E">
      <w:pPr>
        <w:spacing w:after="0" w:line="276" w:lineRule="auto"/>
        <w:rPr>
          <w:rFonts w:ascii="Times New Roman" w:hAnsi="Times New Roman" w:cs="Times New Roman"/>
          <w:i/>
          <w:sz w:val="24"/>
          <w:szCs w:val="24"/>
        </w:rPr>
      </w:pPr>
    </w:p>
    <w:p w:rsidR="000D1C0D" w:rsidRPr="00F67C25" w:rsidRDefault="000D1C0D" w:rsidP="000D1C0D">
      <w:pPr>
        <w:spacing w:after="0" w:line="276" w:lineRule="auto"/>
        <w:rPr>
          <w:rFonts w:ascii="Times New Roman" w:hAnsi="Times New Roman" w:cs="Times New Roman"/>
          <w:i/>
          <w:sz w:val="24"/>
          <w:szCs w:val="24"/>
        </w:rPr>
      </w:pPr>
      <w:r w:rsidRPr="00F67C25">
        <w:rPr>
          <w:rFonts w:ascii="Times New Roman" w:hAnsi="Times New Roman" w:cs="Times New Roman"/>
          <w:i/>
          <w:sz w:val="24"/>
          <w:szCs w:val="24"/>
        </w:rPr>
        <w:t>R. Kent Hughes writes, “Delegation is at the heart of developing followers.”</w:t>
      </w:r>
    </w:p>
    <w:p w:rsidR="00B54386" w:rsidRDefault="00B54386" w:rsidP="00F21316">
      <w:pPr>
        <w:spacing w:after="0" w:line="276" w:lineRule="auto"/>
        <w:rPr>
          <w:rFonts w:ascii="Times New Roman" w:hAnsi="Times New Roman" w:cs="Times New Roman"/>
          <w:b/>
          <w:sz w:val="24"/>
          <w:szCs w:val="24"/>
        </w:rPr>
      </w:pPr>
    </w:p>
    <w:p w:rsidR="00891892" w:rsidRDefault="00891892" w:rsidP="00F21316">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4. </w:t>
      </w:r>
      <w:r w:rsidR="004E3C1E">
        <w:rPr>
          <w:rFonts w:ascii="Times New Roman" w:hAnsi="Times New Roman" w:cs="Times New Roman"/>
          <w:b/>
          <w:sz w:val="24"/>
          <w:szCs w:val="24"/>
        </w:rPr>
        <w:t>What are the fruits</w:t>
      </w:r>
      <w:r>
        <w:rPr>
          <w:rFonts w:ascii="Times New Roman" w:hAnsi="Times New Roman" w:cs="Times New Roman"/>
          <w:b/>
          <w:sz w:val="24"/>
          <w:szCs w:val="24"/>
        </w:rPr>
        <w:t xml:space="preserve"> of the plan in Acts 6:5-7?</w:t>
      </w:r>
    </w:p>
    <w:p w:rsidR="004E3C1E" w:rsidRPr="007C3C5E" w:rsidRDefault="004E3C1E" w:rsidP="00446B1E">
      <w:pPr>
        <w:spacing w:after="0" w:line="276" w:lineRule="auto"/>
        <w:rPr>
          <w:rFonts w:ascii="Times New Roman" w:hAnsi="Times New Roman" w:cs="Times New Roman"/>
          <w:i/>
          <w:sz w:val="24"/>
          <w:szCs w:val="24"/>
        </w:rPr>
      </w:pPr>
    </w:p>
    <w:p w:rsidR="00F67C25" w:rsidRPr="007C3C5E" w:rsidRDefault="00F67C25" w:rsidP="00446B1E">
      <w:pPr>
        <w:spacing w:after="0" w:line="276" w:lineRule="auto"/>
        <w:rPr>
          <w:rFonts w:ascii="Times New Roman" w:hAnsi="Times New Roman" w:cs="Times New Roman"/>
          <w:i/>
          <w:sz w:val="24"/>
          <w:szCs w:val="24"/>
        </w:rPr>
      </w:pPr>
      <w:proofErr w:type="gramStart"/>
      <w:r w:rsidRPr="007C3C5E">
        <w:rPr>
          <w:rFonts w:ascii="Times New Roman" w:hAnsi="Times New Roman" w:cs="Times New Roman"/>
          <w:i/>
          <w:sz w:val="24"/>
          <w:szCs w:val="24"/>
        </w:rPr>
        <w:t>Taking action</w:t>
      </w:r>
      <w:proofErr w:type="gramEnd"/>
      <w:r w:rsidRPr="007C3C5E">
        <w:rPr>
          <w:rFonts w:ascii="Times New Roman" w:hAnsi="Times New Roman" w:cs="Times New Roman"/>
          <w:i/>
          <w:sz w:val="24"/>
          <w:szCs w:val="24"/>
        </w:rPr>
        <w:t xml:space="preserve"> on the apostles</w:t>
      </w:r>
      <w:r w:rsidR="00DC7AEC" w:rsidRPr="007C3C5E">
        <w:rPr>
          <w:rFonts w:ascii="Times New Roman" w:hAnsi="Times New Roman" w:cs="Times New Roman"/>
          <w:i/>
          <w:sz w:val="24"/>
          <w:szCs w:val="24"/>
        </w:rPr>
        <w:t>’</w:t>
      </w:r>
      <w:r w:rsidRPr="007C3C5E">
        <w:rPr>
          <w:rFonts w:ascii="Times New Roman" w:hAnsi="Times New Roman" w:cs="Times New Roman"/>
          <w:i/>
          <w:sz w:val="24"/>
          <w:szCs w:val="24"/>
        </w:rPr>
        <w:t xml:space="preserve"> plan led to the following fruit: (1) the whole church was pleased with the resolution; thus, they selected seven men </w:t>
      </w:r>
      <w:r w:rsidR="00DC7AEC" w:rsidRPr="007C3C5E">
        <w:rPr>
          <w:rFonts w:ascii="Times New Roman" w:hAnsi="Times New Roman" w:cs="Times New Roman"/>
          <w:i/>
          <w:sz w:val="24"/>
          <w:szCs w:val="24"/>
        </w:rPr>
        <w:t xml:space="preserve">(who appear to all be Hellenists) </w:t>
      </w:r>
      <w:r w:rsidRPr="007C3C5E">
        <w:rPr>
          <w:rFonts w:ascii="Times New Roman" w:hAnsi="Times New Roman" w:cs="Times New Roman"/>
          <w:i/>
          <w:sz w:val="24"/>
          <w:szCs w:val="24"/>
        </w:rPr>
        <w:t>from their number to carry out the task of serving tables</w:t>
      </w:r>
      <w:r w:rsidR="00DC7AEC" w:rsidRPr="007C3C5E">
        <w:rPr>
          <w:rFonts w:ascii="Times New Roman" w:hAnsi="Times New Roman" w:cs="Times New Roman"/>
          <w:i/>
          <w:sz w:val="24"/>
          <w:szCs w:val="24"/>
        </w:rPr>
        <w:t xml:space="preserve">, which enables the apostles to remain focused on </w:t>
      </w:r>
      <w:r w:rsidR="00DC7AEC" w:rsidRPr="007C3C5E">
        <w:rPr>
          <w:rFonts w:ascii="Times New Roman" w:hAnsi="Times New Roman" w:cs="Times New Roman"/>
          <w:i/>
          <w:sz w:val="24"/>
          <w:szCs w:val="24"/>
        </w:rPr>
        <w:lastRenderedPageBreak/>
        <w:t>the ministry of the Word and prayer</w:t>
      </w:r>
      <w:r w:rsidRPr="007C3C5E">
        <w:rPr>
          <w:rFonts w:ascii="Times New Roman" w:hAnsi="Times New Roman" w:cs="Times New Roman"/>
          <w:i/>
          <w:sz w:val="24"/>
          <w:szCs w:val="24"/>
        </w:rPr>
        <w:t xml:space="preserve">; (2) </w:t>
      </w:r>
      <w:r w:rsidR="00DC7AEC" w:rsidRPr="007C3C5E">
        <w:rPr>
          <w:rFonts w:ascii="Times New Roman" w:hAnsi="Times New Roman" w:cs="Times New Roman"/>
          <w:i/>
          <w:sz w:val="24"/>
          <w:szCs w:val="24"/>
        </w:rPr>
        <w:t xml:space="preserve">with the conflict resolved, the church multiplies as the Word increases, leading even many priests to know and follow Jesus. </w:t>
      </w:r>
    </w:p>
    <w:p w:rsidR="004E3C1E" w:rsidRPr="007C3C5E" w:rsidRDefault="004E3C1E" w:rsidP="00446B1E">
      <w:pPr>
        <w:spacing w:after="0" w:line="276" w:lineRule="auto"/>
        <w:rPr>
          <w:rFonts w:ascii="Times New Roman" w:hAnsi="Times New Roman" w:cs="Times New Roman"/>
          <w:i/>
          <w:sz w:val="24"/>
          <w:szCs w:val="24"/>
        </w:rPr>
      </w:pPr>
    </w:p>
    <w:p w:rsidR="00EB6BAC" w:rsidRPr="007C3C5E" w:rsidRDefault="00EB6BAC" w:rsidP="00DC7AEC">
      <w:pPr>
        <w:spacing w:after="0" w:line="276" w:lineRule="auto"/>
        <w:rPr>
          <w:rFonts w:ascii="Times New Roman" w:hAnsi="Times New Roman" w:cs="Times New Roman"/>
          <w:i/>
          <w:sz w:val="24"/>
          <w:szCs w:val="24"/>
        </w:rPr>
      </w:pPr>
      <w:r w:rsidRPr="007C3C5E">
        <w:rPr>
          <w:rFonts w:ascii="Times New Roman" w:hAnsi="Times New Roman" w:cs="Times New Roman"/>
          <w:i/>
          <w:sz w:val="24"/>
          <w:szCs w:val="24"/>
        </w:rPr>
        <w:t xml:space="preserve">Note that Luke mentions Stephen and Philip first because they are the main characters in Acts 6-8. Also, note that Luke mentions that Nicolaus is a proselyte from Antioch, which points us forward to the church at Antioch who will be the launching place for the Gentile mission. </w:t>
      </w:r>
    </w:p>
    <w:p w:rsidR="00EB6BAC" w:rsidRPr="007C3C5E" w:rsidRDefault="00EB6BAC" w:rsidP="00DC7AEC">
      <w:pPr>
        <w:spacing w:after="0" w:line="276" w:lineRule="auto"/>
        <w:rPr>
          <w:rFonts w:ascii="Times New Roman" w:hAnsi="Times New Roman" w:cs="Times New Roman"/>
          <w:i/>
          <w:sz w:val="24"/>
          <w:szCs w:val="24"/>
        </w:rPr>
      </w:pPr>
    </w:p>
    <w:p w:rsidR="00EB6BAC" w:rsidRPr="007C3C5E" w:rsidRDefault="00EB6BAC" w:rsidP="00DC7AEC">
      <w:pPr>
        <w:spacing w:after="0" w:line="276" w:lineRule="auto"/>
        <w:rPr>
          <w:rFonts w:ascii="Times New Roman" w:hAnsi="Times New Roman" w:cs="Times New Roman"/>
          <w:i/>
          <w:sz w:val="24"/>
          <w:szCs w:val="24"/>
        </w:rPr>
      </w:pPr>
      <w:r w:rsidRPr="007C3C5E">
        <w:rPr>
          <w:rFonts w:ascii="Times New Roman" w:hAnsi="Times New Roman" w:cs="Times New Roman"/>
          <w:i/>
          <w:sz w:val="24"/>
          <w:szCs w:val="24"/>
        </w:rPr>
        <w:t>Note that the whole congregation selected the seven men whom they set before the apostles, and the apostles prayed and laid their hands on them. The laying on of hands affirmed these men and designated these seven men for the task of serving tables. Also, the laying on of hands signaled divine approval and congregational endorsement. In the Bible, we see that laying on of hands is used for the following things: (1) healing (Acts 9:17; 28:8; Luke 4:40; 13:13); (2) gift of the Spirit and reception into the church (Acts 8:17-18; 9:17; 19:6); (3) commissioning to a ministry/service (Numbers 8:10; 27:18; Acts 6:6; 13:3; 1 Timothy 4:14; 5:22; 2 Timothy 1:6; Hebrews 6:2).</w:t>
      </w:r>
    </w:p>
    <w:p w:rsidR="00DC7AEC" w:rsidRPr="007C3C5E" w:rsidRDefault="00DC7AEC" w:rsidP="00DC7AEC">
      <w:pPr>
        <w:spacing w:after="0" w:line="276" w:lineRule="auto"/>
        <w:rPr>
          <w:rFonts w:ascii="Times New Roman" w:hAnsi="Times New Roman" w:cs="Times New Roman"/>
          <w:i/>
          <w:sz w:val="24"/>
          <w:szCs w:val="24"/>
        </w:rPr>
      </w:pPr>
    </w:p>
    <w:p w:rsidR="00DC7AEC" w:rsidRPr="007C3C5E" w:rsidRDefault="007C3C5E" w:rsidP="00DC7AEC">
      <w:pPr>
        <w:spacing w:after="0" w:line="276" w:lineRule="auto"/>
        <w:rPr>
          <w:rFonts w:ascii="Times New Roman" w:hAnsi="Times New Roman" w:cs="Times New Roman"/>
          <w:i/>
          <w:sz w:val="24"/>
          <w:szCs w:val="24"/>
        </w:rPr>
      </w:pPr>
      <w:r w:rsidRPr="007C3C5E">
        <w:rPr>
          <w:rFonts w:ascii="Times New Roman" w:hAnsi="Times New Roman" w:cs="Times New Roman"/>
          <w:i/>
          <w:sz w:val="24"/>
          <w:szCs w:val="24"/>
        </w:rPr>
        <w:t xml:space="preserve">Remember, </w:t>
      </w:r>
      <w:proofErr w:type="gramStart"/>
      <w:r w:rsidRPr="007C3C5E">
        <w:rPr>
          <w:rFonts w:ascii="Times New Roman" w:hAnsi="Times New Roman" w:cs="Times New Roman"/>
          <w:i/>
          <w:sz w:val="24"/>
          <w:szCs w:val="24"/>
        </w:rPr>
        <w:t>in spite of</w:t>
      </w:r>
      <w:proofErr w:type="gramEnd"/>
      <w:r w:rsidR="00DC7AEC" w:rsidRPr="007C3C5E">
        <w:rPr>
          <w:rFonts w:ascii="Times New Roman" w:hAnsi="Times New Roman" w:cs="Times New Roman"/>
          <w:i/>
          <w:sz w:val="24"/>
          <w:szCs w:val="24"/>
        </w:rPr>
        <w:t xml:space="preserve"> suffering and persecution, sin in the church, and conflict in the church, the church continued to multiply as the word of God increased.</w:t>
      </w:r>
    </w:p>
    <w:p w:rsidR="00DC7AEC" w:rsidRPr="007C3C5E" w:rsidRDefault="00DC7AEC" w:rsidP="00446B1E">
      <w:pPr>
        <w:spacing w:after="0" w:line="276" w:lineRule="auto"/>
        <w:rPr>
          <w:rFonts w:ascii="Times New Roman" w:hAnsi="Times New Roman" w:cs="Times New Roman"/>
          <w:i/>
          <w:sz w:val="24"/>
          <w:szCs w:val="24"/>
        </w:rPr>
      </w:pPr>
    </w:p>
    <w:p w:rsidR="00446B1E" w:rsidRPr="007C3C5E" w:rsidRDefault="00446B1E" w:rsidP="00446B1E">
      <w:pPr>
        <w:spacing w:after="0" w:line="276" w:lineRule="auto"/>
        <w:rPr>
          <w:rFonts w:ascii="Times New Roman" w:hAnsi="Times New Roman" w:cs="Times New Roman"/>
          <w:i/>
          <w:sz w:val="24"/>
          <w:szCs w:val="24"/>
        </w:rPr>
      </w:pPr>
      <w:r w:rsidRPr="007C3C5E">
        <w:rPr>
          <w:rFonts w:ascii="Times New Roman" w:hAnsi="Times New Roman" w:cs="Times New Roman"/>
          <w:i/>
          <w:sz w:val="24"/>
          <w:szCs w:val="24"/>
        </w:rPr>
        <w:t xml:space="preserve">For summary/growth statements, see Acts </w:t>
      </w:r>
      <w:r w:rsidR="00B54386" w:rsidRPr="007C3C5E">
        <w:rPr>
          <w:rFonts w:ascii="Times New Roman" w:hAnsi="Times New Roman" w:cs="Times New Roman"/>
          <w:i/>
          <w:sz w:val="24"/>
          <w:szCs w:val="24"/>
        </w:rPr>
        <w:t xml:space="preserve">2:41, 47; 4:4; 5:14; 6:1; </w:t>
      </w:r>
      <w:r w:rsidRPr="007C3C5E">
        <w:rPr>
          <w:rFonts w:ascii="Times New Roman" w:hAnsi="Times New Roman" w:cs="Times New Roman"/>
          <w:i/>
          <w:sz w:val="24"/>
          <w:szCs w:val="24"/>
        </w:rPr>
        <w:t>6:7; 9:31; 12:24; 16:5; 19:20; 28:30-31.</w:t>
      </w:r>
      <w:r w:rsidR="00DC7AEC" w:rsidRPr="007C3C5E">
        <w:rPr>
          <w:rFonts w:ascii="Times New Roman" w:hAnsi="Times New Roman" w:cs="Times New Roman"/>
          <w:i/>
          <w:sz w:val="24"/>
          <w:szCs w:val="24"/>
        </w:rPr>
        <w:t xml:space="preserve"> Also, see 1 John 3:16-18.</w:t>
      </w:r>
    </w:p>
    <w:p w:rsidR="00891892" w:rsidRPr="007C3C5E" w:rsidRDefault="00891892" w:rsidP="00F21316">
      <w:pPr>
        <w:spacing w:after="0" w:line="276" w:lineRule="auto"/>
        <w:rPr>
          <w:rFonts w:ascii="Times New Roman" w:hAnsi="Times New Roman" w:cs="Times New Roman"/>
          <w:b/>
          <w:i/>
          <w:sz w:val="24"/>
          <w:szCs w:val="24"/>
        </w:rPr>
      </w:pPr>
    </w:p>
    <w:p w:rsidR="00B54386" w:rsidRPr="007C3C5E" w:rsidRDefault="00B54386" w:rsidP="00B54386">
      <w:pPr>
        <w:spacing w:after="0" w:line="276" w:lineRule="auto"/>
        <w:rPr>
          <w:rFonts w:ascii="Times New Roman" w:hAnsi="Times New Roman" w:cs="Times New Roman"/>
          <w:i/>
          <w:sz w:val="24"/>
          <w:szCs w:val="24"/>
        </w:rPr>
      </w:pPr>
      <w:r w:rsidRPr="007C3C5E">
        <w:rPr>
          <w:rFonts w:ascii="Times New Roman" w:hAnsi="Times New Roman" w:cs="Times New Roman"/>
          <w:i/>
          <w:sz w:val="24"/>
          <w:szCs w:val="24"/>
        </w:rPr>
        <w:t>NIV Zondervan Study Bible: “The seven all have Greek names, indicating that they are from the Hellenistic-Jewish community. It was important to choose Christian leadership from within that community to reflect the church’s diversity.”</w:t>
      </w:r>
    </w:p>
    <w:p w:rsidR="000D1C0D" w:rsidRPr="007C3C5E" w:rsidRDefault="000D1C0D" w:rsidP="00F21316">
      <w:pPr>
        <w:spacing w:after="0" w:line="276" w:lineRule="auto"/>
        <w:rPr>
          <w:rFonts w:ascii="Times New Roman" w:hAnsi="Times New Roman" w:cs="Times New Roman"/>
          <w:b/>
          <w:i/>
          <w:sz w:val="24"/>
          <w:szCs w:val="24"/>
        </w:rPr>
      </w:pPr>
    </w:p>
    <w:p w:rsidR="004E3C1E" w:rsidRPr="007C3C5E" w:rsidRDefault="004E3C1E" w:rsidP="004E3C1E">
      <w:pPr>
        <w:spacing w:after="0" w:line="276" w:lineRule="auto"/>
        <w:rPr>
          <w:rFonts w:ascii="Times New Roman" w:hAnsi="Times New Roman" w:cs="Times New Roman"/>
          <w:i/>
          <w:sz w:val="24"/>
          <w:szCs w:val="24"/>
        </w:rPr>
      </w:pPr>
      <w:r w:rsidRPr="007C3C5E">
        <w:rPr>
          <w:rFonts w:ascii="Times New Roman" w:hAnsi="Times New Roman" w:cs="Times New Roman"/>
          <w:i/>
          <w:sz w:val="24"/>
          <w:szCs w:val="24"/>
        </w:rPr>
        <w:t>Darrell Bock writes, “In sum, this unit (Acts 6:1-7) shows the community using its own people to solve its own problems. The community hears the complaint, owns up to the problem, allows those closest to it to solve it, delegates the authority to get it done, and then goes to work. The issue is not denied or papered over but confronted directly as a community concern.”</w:t>
      </w:r>
    </w:p>
    <w:p w:rsidR="004E3C1E" w:rsidRPr="007C3C5E" w:rsidRDefault="004E3C1E" w:rsidP="00F21316">
      <w:pPr>
        <w:spacing w:after="0" w:line="276" w:lineRule="auto"/>
        <w:rPr>
          <w:rFonts w:ascii="Times New Roman" w:hAnsi="Times New Roman" w:cs="Times New Roman"/>
          <w:i/>
          <w:sz w:val="24"/>
          <w:szCs w:val="24"/>
        </w:rPr>
      </w:pPr>
    </w:p>
    <w:p w:rsidR="004E3C1E" w:rsidRPr="007C3C5E" w:rsidRDefault="004E3C1E" w:rsidP="004E3C1E">
      <w:pPr>
        <w:spacing w:after="0" w:line="276" w:lineRule="auto"/>
        <w:rPr>
          <w:rFonts w:ascii="Times New Roman" w:hAnsi="Times New Roman" w:cs="Times New Roman"/>
          <w:i/>
          <w:sz w:val="24"/>
          <w:szCs w:val="24"/>
        </w:rPr>
      </w:pPr>
      <w:r w:rsidRPr="007C3C5E">
        <w:rPr>
          <w:rFonts w:ascii="Times New Roman" w:hAnsi="Times New Roman" w:cs="Times New Roman"/>
          <w:i/>
          <w:sz w:val="24"/>
          <w:szCs w:val="24"/>
        </w:rPr>
        <w:t>Tony Merida, “Christian wisdom flows from one’s union with Christ, the source of wisdom (Colossians 2:3). By knowing Christ and walking with him, one learns to live wisely. The selected men enjoyed this sort of dynamic relationship with Christ.”</w:t>
      </w:r>
    </w:p>
    <w:p w:rsidR="004E3C1E" w:rsidRPr="007C3C5E" w:rsidRDefault="004E3C1E" w:rsidP="00F21316">
      <w:pPr>
        <w:spacing w:after="0" w:line="276" w:lineRule="auto"/>
        <w:rPr>
          <w:rFonts w:ascii="Times New Roman" w:hAnsi="Times New Roman" w:cs="Times New Roman"/>
          <w:b/>
          <w:i/>
          <w:sz w:val="24"/>
          <w:szCs w:val="24"/>
        </w:rPr>
      </w:pPr>
    </w:p>
    <w:p w:rsidR="004E3C1E" w:rsidRPr="007C3C5E" w:rsidRDefault="004E3C1E" w:rsidP="004E3C1E">
      <w:pPr>
        <w:spacing w:after="0" w:line="276" w:lineRule="auto"/>
        <w:rPr>
          <w:rFonts w:ascii="Times New Roman" w:hAnsi="Times New Roman" w:cs="Times New Roman"/>
          <w:i/>
          <w:sz w:val="24"/>
          <w:szCs w:val="24"/>
        </w:rPr>
      </w:pPr>
      <w:r w:rsidRPr="007C3C5E">
        <w:rPr>
          <w:rFonts w:ascii="Times New Roman" w:hAnsi="Times New Roman" w:cs="Times New Roman"/>
          <w:i/>
          <w:sz w:val="24"/>
          <w:szCs w:val="24"/>
        </w:rPr>
        <w:t xml:space="preserve">Tony Merida writes, “Is this the origin of the deacon ministry? The text doesn’t call them deacons. The office of deacon isn’t even mentioned in the book of Acts, though elders are mentioned multiple times. These men, then, aren’t ordained to an office; they are commissioned, with a verb, to ‘deacon’ tables.” He continues, “Having said this, I think this passage does provide a pattern for sharing the ministry, and that’s what deacons do: they assist the pastors </w:t>
      </w:r>
      <w:r w:rsidRPr="007C3C5E">
        <w:rPr>
          <w:rFonts w:ascii="Times New Roman" w:hAnsi="Times New Roman" w:cs="Times New Roman"/>
          <w:i/>
          <w:sz w:val="24"/>
          <w:szCs w:val="24"/>
        </w:rPr>
        <w:lastRenderedPageBreak/>
        <w:t>and elders in ministry work. How did these men go about their tasks in Acts 6? They helped and they harmonized.”</w:t>
      </w:r>
    </w:p>
    <w:p w:rsidR="000D1C0D" w:rsidRPr="007C3C5E" w:rsidRDefault="000D1C0D" w:rsidP="004E3C1E">
      <w:pPr>
        <w:spacing w:after="0" w:line="276" w:lineRule="auto"/>
        <w:rPr>
          <w:rFonts w:ascii="Times New Roman" w:hAnsi="Times New Roman" w:cs="Times New Roman"/>
          <w:i/>
          <w:sz w:val="24"/>
          <w:szCs w:val="24"/>
        </w:rPr>
      </w:pPr>
    </w:p>
    <w:p w:rsidR="000D1C0D" w:rsidRPr="007C3C5E" w:rsidRDefault="000D1C0D" w:rsidP="000D1C0D">
      <w:pPr>
        <w:spacing w:after="0" w:line="276" w:lineRule="auto"/>
        <w:rPr>
          <w:rFonts w:ascii="Times New Roman" w:hAnsi="Times New Roman" w:cs="Times New Roman"/>
          <w:i/>
          <w:sz w:val="24"/>
          <w:szCs w:val="24"/>
        </w:rPr>
      </w:pPr>
      <w:r w:rsidRPr="007C3C5E">
        <w:rPr>
          <w:rFonts w:ascii="Times New Roman" w:hAnsi="Times New Roman" w:cs="Times New Roman"/>
          <w:i/>
          <w:sz w:val="24"/>
          <w:szCs w:val="24"/>
        </w:rPr>
        <w:t xml:space="preserve">John </w:t>
      </w:r>
      <w:proofErr w:type="spellStart"/>
      <w:r w:rsidRPr="007C3C5E">
        <w:rPr>
          <w:rFonts w:ascii="Times New Roman" w:hAnsi="Times New Roman" w:cs="Times New Roman"/>
          <w:i/>
          <w:sz w:val="24"/>
          <w:szCs w:val="24"/>
        </w:rPr>
        <w:t>Polhill</w:t>
      </w:r>
      <w:proofErr w:type="spellEnd"/>
      <w:r w:rsidRPr="007C3C5E">
        <w:rPr>
          <w:rFonts w:ascii="Times New Roman" w:hAnsi="Times New Roman" w:cs="Times New Roman"/>
          <w:i/>
          <w:sz w:val="24"/>
          <w:szCs w:val="24"/>
        </w:rPr>
        <w:t xml:space="preserve"> writes, “The context suggests that the seven men were to be Hellenists. The system had broken down with their group, and they would know better who the needy widows were and be better able to communicate with them.”</w:t>
      </w:r>
    </w:p>
    <w:p w:rsidR="00B54386" w:rsidRPr="001A194E" w:rsidRDefault="00B54386" w:rsidP="00F21316">
      <w:pPr>
        <w:spacing w:after="0" w:line="276" w:lineRule="auto"/>
        <w:rPr>
          <w:rFonts w:ascii="Times New Roman" w:hAnsi="Times New Roman" w:cs="Times New Roman"/>
          <w:b/>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use every question, for you will have time for 3 to 5 questions. I’ve tried to offer enough for you to pick the ones you think will best fit your group, as you know what your ladies or men are going through </w:t>
      </w:r>
      <w:proofErr w:type="gramStart"/>
      <w:r w:rsidRPr="001A194E">
        <w:rPr>
          <w:rFonts w:ascii="Times New Roman" w:hAnsi="Times New Roman" w:cs="Times New Roman"/>
          <w:sz w:val="24"/>
          <w:szCs w:val="24"/>
        </w:rPr>
        <w:t>at this time</w:t>
      </w:r>
      <w:proofErr w:type="gramEnd"/>
      <w:r w:rsidRPr="001A194E">
        <w:rPr>
          <w:rFonts w:ascii="Times New Roman" w:hAnsi="Times New Roman" w:cs="Times New Roman"/>
          <w:sz w:val="24"/>
          <w:szCs w:val="24"/>
        </w:rPr>
        <w:t xml:space="preserve"> and may need to hear. Also, please note that these questions might be adjusted to reflect what the pastor calls us to do in application of the sermon.</w:t>
      </w:r>
    </w:p>
    <w:p w:rsidR="00F21316" w:rsidRPr="001A194E" w:rsidRDefault="00F21316" w:rsidP="00F21316">
      <w:pPr>
        <w:spacing w:after="0" w:line="276" w:lineRule="auto"/>
        <w:rPr>
          <w:rFonts w:ascii="Times New Roman" w:hAnsi="Times New Roman" w:cs="Times New Roman"/>
          <w:sz w:val="24"/>
          <w:szCs w:val="24"/>
        </w:rPr>
      </w:pPr>
    </w:p>
    <w:p w:rsidR="00446B1E" w:rsidRPr="0036556A" w:rsidRDefault="00446B1E" w:rsidP="00446B1E">
      <w:pPr>
        <w:spacing w:after="0" w:line="276" w:lineRule="auto"/>
        <w:rPr>
          <w:rFonts w:ascii="Times New Roman" w:hAnsi="Times New Roman" w:cs="Times New Roman"/>
          <w:sz w:val="24"/>
          <w:szCs w:val="24"/>
        </w:rPr>
      </w:pPr>
      <w:r w:rsidRPr="0036556A">
        <w:rPr>
          <w:rFonts w:ascii="Times New Roman" w:hAnsi="Times New Roman" w:cs="Times New Roman"/>
          <w:sz w:val="24"/>
          <w:szCs w:val="24"/>
        </w:rPr>
        <w:t>1. How are we to handle complaints when they arise</w:t>
      </w:r>
      <w:r>
        <w:rPr>
          <w:rFonts w:ascii="Times New Roman" w:hAnsi="Times New Roman" w:cs="Times New Roman"/>
          <w:sz w:val="24"/>
          <w:szCs w:val="24"/>
        </w:rPr>
        <w:t xml:space="preserve">? What is the biblical way to address complaints? If we have concerns over something going on in the church, how can we handle it and resolve it biblically? </w:t>
      </w:r>
      <w:r w:rsidRPr="00390550">
        <w:rPr>
          <w:rFonts w:ascii="Times New Roman" w:hAnsi="Times New Roman" w:cs="Times New Roman"/>
          <w:sz w:val="24"/>
          <w:szCs w:val="24"/>
        </w:rPr>
        <w:t xml:space="preserve">Tony Merida writes, </w:t>
      </w:r>
      <w:r>
        <w:rPr>
          <w:rFonts w:ascii="Times New Roman" w:hAnsi="Times New Roman" w:cs="Times New Roman"/>
          <w:sz w:val="24"/>
          <w:szCs w:val="24"/>
        </w:rPr>
        <w:t>“We must understand that failure isn’t always the result of sin. Sometimes failure is simply due to human limitations.” What do you make of this statement? When you are upset about something going on in the church, do you immediately link it to the sin of the individual? Do you go to the individual before complaining to others?</w:t>
      </w:r>
    </w:p>
    <w:p w:rsidR="00446B1E" w:rsidRPr="0036556A" w:rsidRDefault="00446B1E" w:rsidP="00446B1E">
      <w:pPr>
        <w:spacing w:after="0" w:line="276" w:lineRule="auto"/>
        <w:rPr>
          <w:rFonts w:ascii="Times New Roman" w:hAnsi="Times New Roman" w:cs="Times New Roman"/>
          <w:sz w:val="24"/>
          <w:szCs w:val="24"/>
        </w:rPr>
      </w:pPr>
    </w:p>
    <w:p w:rsidR="00446B1E" w:rsidRPr="0036556A" w:rsidRDefault="00446B1E" w:rsidP="00446B1E">
      <w:pPr>
        <w:spacing w:after="0" w:line="276" w:lineRule="auto"/>
        <w:rPr>
          <w:rFonts w:ascii="Times New Roman" w:hAnsi="Times New Roman" w:cs="Times New Roman"/>
          <w:sz w:val="24"/>
          <w:szCs w:val="24"/>
        </w:rPr>
      </w:pPr>
      <w:r w:rsidRPr="0036556A">
        <w:rPr>
          <w:rFonts w:ascii="Times New Roman" w:hAnsi="Times New Roman" w:cs="Times New Roman"/>
          <w:sz w:val="24"/>
          <w:szCs w:val="24"/>
        </w:rPr>
        <w:t>2. In Acts 6 :2-4, the apostles share the responsibility of the ministry so that they can focus on their God-given priorities—ministry of</w:t>
      </w:r>
      <w:r>
        <w:rPr>
          <w:rFonts w:ascii="Times New Roman" w:hAnsi="Times New Roman" w:cs="Times New Roman"/>
          <w:sz w:val="24"/>
          <w:szCs w:val="24"/>
        </w:rPr>
        <w:t xml:space="preserve"> the Word and prayer. In our own lives, how can good things in life often get in the way of God-given biblical priorities? As a congregation, how can we share in the ministry with the pastors so that they can focus on the ministry of the Word and prayer (see Ephesians 4:11-16)? As a community group, how can we share in the ministry so that no one person is overburdened with leadership responsibility? What are practical ways that a community group leader can equip and empower others in the group to share in the ministry?</w:t>
      </w:r>
    </w:p>
    <w:p w:rsidR="00446B1E" w:rsidRPr="0036556A" w:rsidRDefault="00446B1E" w:rsidP="00446B1E">
      <w:pPr>
        <w:spacing w:after="0" w:line="276" w:lineRule="auto"/>
        <w:rPr>
          <w:rFonts w:ascii="Times New Roman" w:hAnsi="Times New Roman" w:cs="Times New Roman"/>
          <w:sz w:val="24"/>
          <w:szCs w:val="24"/>
        </w:rPr>
      </w:pPr>
    </w:p>
    <w:p w:rsidR="00446B1E" w:rsidRPr="004101DF" w:rsidRDefault="00446B1E" w:rsidP="00446B1E">
      <w:pPr>
        <w:spacing w:after="0" w:line="276" w:lineRule="auto"/>
        <w:rPr>
          <w:rFonts w:ascii="Times New Roman" w:hAnsi="Times New Roman" w:cs="Times New Roman"/>
          <w:sz w:val="24"/>
          <w:szCs w:val="24"/>
        </w:rPr>
      </w:pPr>
      <w:r w:rsidRPr="004101DF">
        <w:rPr>
          <w:rFonts w:ascii="Times New Roman" w:hAnsi="Times New Roman" w:cs="Times New Roman"/>
          <w:sz w:val="24"/>
          <w:szCs w:val="24"/>
        </w:rPr>
        <w:t>3. Note the characteristics of the men who are to be picked</w:t>
      </w:r>
      <w:r>
        <w:rPr>
          <w:rFonts w:ascii="Times New Roman" w:hAnsi="Times New Roman" w:cs="Times New Roman"/>
          <w:sz w:val="24"/>
          <w:szCs w:val="24"/>
        </w:rPr>
        <w:t xml:space="preserve">: good reputation, full of the Spirit and of wisdom. When choosing deacons for service, do you nominate them with these qualifications in mind? When selecting/enlisting those for service in ministry, do these characteristics shape your selection/enlistment? Can you see how these characteristics flow out of the gospel, out of one who knows and follows Jesus? </w:t>
      </w:r>
    </w:p>
    <w:p w:rsidR="00446B1E" w:rsidRPr="004101DF" w:rsidRDefault="00446B1E" w:rsidP="00446B1E">
      <w:pPr>
        <w:spacing w:after="0" w:line="276" w:lineRule="auto"/>
        <w:rPr>
          <w:rFonts w:ascii="Times New Roman" w:hAnsi="Times New Roman" w:cs="Times New Roman"/>
          <w:sz w:val="24"/>
          <w:szCs w:val="24"/>
        </w:rPr>
      </w:pPr>
    </w:p>
    <w:p w:rsidR="00446B1E" w:rsidRPr="004101DF" w:rsidRDefault="00446B1E" w:rsidP="00446B1E">
      <w:pPr>
        <w:spacing w:after="0" w:line="276" w:lineRule="auto"/>
        <w:rPr>
          <w:rFonts w:ascii="Times New Roman" w:hAnsi="Times New Roman" w:cs="Times New Roman"/>
          <w:sz w:val="24"/>
          <w:szCs w:val="24"/>
        </w:rPr>
      </w:pPr>
      <w:r w:rsidRPr="004101DF">
        <w:rPr>
          <w:rFonts w:ascii="Times New Roman" w:hAnsi="Times New Roman" w:cs="Times New Roman"/>
          <w:sz w:val="24"/>
          <w:szCs w:val="24"/>
        </w:rPr>
        <w:t>4. What is it that led these men to cultivate a good reputation and to be full of the Spirit and of wisdom</w:t>
      </w:r>
      <w:r>
        <w:rPr>
          <w:rFonts w:ascii="Times New Roman" w:hAnsi="Times New Roman" w:cs="Times New Roman"/>
          <w:sz w:val="24"/>
          <w:szCs w:val="24"/>
        </w:rPr>
        <w:t xml:space="preserve">? What are practical ways that we can grow in godliness/Christlikeness? Do you pray for those who lead our church? If not, why not? If so, do you pray that the Lord would fill our </w:t>
      </w:r>
      <w:r>
        <w:rPr>
          <w:rFonts w:ascii="Times New Roman" w:hAnsi="Times New Roman" w:cs="Times New Roman"/>
          <w:sz w:val="24"/>
          <w:szCs w:val="24"/>
        </w:rPr>
        <w:lastRenderedPageBreak/>
        <w:t xml:space="preserve">church leadership with His Spirit and with wisdom that is exhibited in a godly lifestyle that leads to a good reputation? </w:t>
      </w:r>
    </w:p>
    <w:p w:rsidR="00446B1E" w:rsidRPr="004101DF" w:rsidRDefault="00446B1E" w:rsidP="00446B1E">
      <w:pPr>
        <w:spacing w:after="0" w:line="276" w:lineRule="auto"/>
        <w:rPr>
          <w:rFonts w:ascii="Times New Roman" w:hAnsi="Times New Roman" w:cs="Times New Roman"/>
          <w:sz w:val="24"/>
          <w:szCs w:val="24"/>
        </w:rPr>
      </w:pPr>
    </w:p>
    <w:p w:rsidR="00446B1E" w:rsidRPr="004101DF" w:rsidRDefault="00446B1E" w:rsidP="00446B1E">
      <w:pPr>
        <w:spacing w:after="0" w:line="276" w:lineRule="auto"/>
        <w:rPr>
          <w:rFonts w:ascii="Times New Roman" w:hAnsi="Times New Roman" w:cs="Times New Roman"/>
          <w:sz w:val="24"/>
          <w:szCs w:val="24"/>
        </w:rPr>
      </w:pPr>
      <w:r w:rsidRPr="004101DF">
        <w:rPr>
          <w:rFonts w:ascii="Times New Roman" w:hAnsi="Times New Roman" w:cs="Times New Roman"/>
          <w:sz w:val="24"/>
          <w:szCs w:val="24"/>
        </w:rPr>
        <w:t>5.</w:t>
      </w:r>
      <w:r>
        <w:rPr>
          <w:rFonts w:ascii="Times New Roman" w:hAnsi="Times New Roman" w:cs="Times New Roman"/>
          <w:sz w:val="24"/>
          <w:szCs w:val="24"/>
        </w:rPr>
        <w:t xml:space="preserve"> What ministries do you know of in the church? Do you know of a ministry where there is a need for help (for example, children’s ministry or homeless ministry)? Are each of us involved in sharing the ministry of the church? Why is it important for us to </w:t>
      </w:r>
      <w:proofErr w:type="gramStart"/>
      <w:r>
        <w:rPr>
          <w:rFonts w:ascii="Times New Roman" w:hAnsi="Times New Roman" w:cs="Times New Roman"/>
          <w:sz w:val="24"/>
          <w:szCs w:val="24"/>
        </w:rPr>
        <w:t>join together</w:t>
      </w:r>
      <w:proofErr w:type="gramEnd"/>
      <w:r>
        <w:rPr>
          <w:rFonts w:ascii="Times New Roman" w:hAnsi="Times New Roman" w:cs="Times New Roman"/>
          <w:sz w:val="24"/>
          <w:szCs w:val="24"/>
        </w:rPr>
        <w:t xml:space="preserve"> in doing ministry (see Ephesians 4:11-16)? </w:t>
      </w:r>
    </w:p>
    <w:p w:rsidR="00446B1E" w:rsidRPr="004101DF" w:rsidRDefault="00446B1E" w:rsidP="00446B1E">
      <w:pPr>
        <w:spacing w:after="0" w:line="276" w:lineRule="auto"/>
        <w:rPr>
          <w:rFonts w:ascii="Times New Roman" w:hAnsi="Times New Roman" w:cs="Times New Roman"/>
          <w:sz w:val="24"/>
          <w:szCs w:val="24"/>
        </w:rPr>
      </w:pPr>
    </w:p>
    <w:p w:rsidR="00446B1E" w:rsidRPr="004101DF"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The group in this passage who is being neglected is widows. Read 1 Timothy 5:3-16. What instructions does Paul give us in this passage for caring for widows? Are we being faithful to obey this passage? At </w:t>
      </w:r>
      <w:proofErr w:type="spellStart"/>
      <w:r>
        <w:rPr>
          <w:rFonts w:ascii="Times New Roman" w:hAnsi="Times New Roman" w:cs="Times New Roman"/>
          <w:sz w:val="24"/>
          <w:szCs w:val="24"/>
        </w:rPr>
        <w:t>Highview</w:t>
      </w:r>
      <w:proofErr w:type="spellEnd"/>
      <w:r>
        <w:rPr>
          <w:rFonts w:ascii="Times New Roman" w:hAnsi="Times New Roman" w:cs="Times New Roman"/>
          <w:sz w:val="24"/>
          <w:szCs w:val="24"/>
        </w:rPr>
        <w:t xml:space="preserve">, what group of people in the church might be neglected (for example, think of single mothers, homebound members, members on your community group roll who have not been contacted recently, etc.)? What would it look like for us to </w:t>
      </w:r>
      <w:proofErr w:type="gramStart"/>
      <w:r>
        <w:rPr>
          <w:rFonts w:ascii="Times New Roman" w:hAnsi="Times New Roman" w:cs="Times New Roman"/>
          <w:sz w:val="24"/>
          <w:szCs w:val="24"/>
        </w:rPr>
        <w:t>join together</w:t>
      </w:r>
      <w:proofErr w:type="gramEnd"/>
      <w:r>
        <w:rPr>
          <w:rFonts w:ascii="Times New Roman" w:hAnsi="Times New Roman" w:cs="Times New Roman"/>
          <w:sz w:val="24"/>
          <w:szCs w:val="24"/>
        </w:rPr>
        <w:t xml:space="preserve"> as a community group to show love (meeting of needs; note that this is one of the commitments of a community group) to those being neglected? </w:t>
      </w:r>
    </w:p>
    <w:p w:rsidR="00446B1E" w:rsidRPr="004101DF" w:rsidRDefault="00446B1E" w:rsidP="00446B1E">
      <w:pPr>
        <w:spacing w:after="0" w:line="276" w:lineRule="auto"/>
        <w:rPr>
          <w:rFonts w:ascii="Times New Roman" w:hAnsi="Times New Roman" w:cs="Times New Roman"/>
          <w:sz w:val="24"/>
          <w:szCs w:val="24"/>
        </w:rPr>
      </w:pPr>
    </w:p>
    <w:p w:rsidR="00446B1E" w:rsidRPr="004101DF" w:rsidRDefault="00446B1E" w:rsidP="00446B1E">
      <w:pPr>
        <w:spacing w:after="0" w:line="276" w:lineRule="auto"/>
        <w:rPr>
          <w:rFonts w:ascii="Times New Roman" w:hAnsi="Times New Roman" w:cs="Times New Roman"/>
          <w:sz w:val="24"/>
          <w:szCs w:val="24"/>
        </w:rPr>
      </w:pPr>
      <w:r w:rsidRPr="004101DF">
        <w:rPr>
          <w:rFonts w:ascii="Times New Roman" w:hAnsi="Times New Roman" w:cs="Times New Roman"/>
          <w:sz w:val="24"/>
          <w:szCs w:val="24"/>
        </w:rPr>
        <w:t>7.</w:t>
      </w:r>
      <w:r>
        <w:rPr>
          <w:rFonts w:ascii="Times New Roman" w:hAnsi="Times New Roman" w:cs="Times New Roman"/>
          <w:sz w:val="24"/>
          <w:szCs w:val="24"/>
        </w:rPr>
        <w:t xml:space="preserve"> Knowing that God continues to grow His church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persecution/opposition, sin, and conflict, how should that encourage us in our pursuit of knowing and following Jesus and leading others to know and follow Jesus? What does it tell us about God that His church continues to grow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these things? Do you see conflict as an opportunity for gospel growth? How does growth of the church lead to conflict and obstacles to shepherding the body well? </w:t>
      </w:r>
    </w:p>
    <w:p w:rsidR="00446B1E" w:rsidRPr="004101DF" w:rsidRDefault="00446B1E" w:rsidP="00446B1E">
      <w:pPr>
        <w:spacing w:after="0" w:line="276" w:lineRule="auto"/>
        <w:rPr>
          <w:rFonts w:ascii="Times New Roman" w:hAnsi="Times New Roman" w:cs="Times New Roman"/>
          <w:sz w:val="24"/>
          <w:szCs w:val="24"/>
        </w:rPr>
      </w:pPr>
    </w:p>
    <w:p w:rsidR="00446B1E" w:rsidRDefault="00446B1E" w:rsidP="00446B1E">
      <w:pPr>
        <w:spacing w:after="0" w:line="276" w:lineRule="auto"/>
        <w:rPr>
          <w:rFonts w:ascii="Times New Roman" w:hAnsi="Times New Roman" w:cs="Times New Roman"/>
          <w:sz w:val="24"/>
          <w:szCs w:val="24"/>
        </w:rPr>
      </w:pPr>
      <w:r w:rsidRPr="00390550">
        <w:rPr>
          <w:rFonts w:ascii="Times New Roman" w:hAnsi="Times New Roman" w:cs="Times New Roman"/>
          <w:sz w:val="24"/>
          <w:szCs w:val="24"/>
        </w:rPr>
        <w:t>8.</w:t>
      </w:r>
      <w:r>
        <w:rPr>
          <w:rFonts w:ascii="Times New Roman" w:hAnsi="Times New Roman" w:cs="Times New Roman"/>
          <w:sz w:val="24"/>
          <w:szCs w:val="24"/>
        </w:rPr>
        <w:t xml:space="preserve"> In verse 7, Luke tells us that a great number of priests (who were hostile to the gospel) became obedient to the faith. What does this teach us about the power of the gospel? What does it teach us about the importance of the gospel being lived out by the church (see John 13:34-35; Acts 2:42-47; 4:32-37; 5:12-16)?  Do you have a story God saving someone you talked to this week about the gospel? Take time to pray for lost people who you have a relationship with and pray for the Spirit to give you boldness to proclaim the gospel to them this week. </w:t>
      </w:r>
    </w:p>
    <w:p w:rsidR="00446B1E" w:rsidRDefault="00446B1E" w:rsidP="00446B1E">
      <w:pPr>
        <w:spacing w:after="0" w:line="276" w:lineRule="auto"/>
        <w:rPr>
          <w:rFonts w:ascii="Times New Roman" w:hAnsi="Times New Roman" w:cs="Times New Roman"/>
          <w:sz w:val="24"/>
          <w:szCs w:val="24"/>
        </w:rPr>
      </w:pP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9. Here are some good questions to reflect on and act on this week (these were passed along to me by Pastor Aaron and Dr. Jones):</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t>A. What do you take as the main theme from this sermon?</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t>B. What have you learned today about Jesus’ character that has affected you daily?</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t>C. Do you have any clarifying questions concerning the sermon?</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t>D. What did the Holy Spirit convict you of because of His Word today?</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t>E. Will you ask forgiveness and what will you change?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t>F. Will you be willing this week to pass on to someone else what you’re learning about Jesus? How will you be intentional this week to do so?</w:t>
      </w:r>
    </w:p>
    <w:p w:rsidR="00446B1E" w:rsidRDefault="00446B1E" w:rsidP="00446B1E">
      <w:pPr>
        <w:spacing w:after="0" w:line="276" w:lineRule="auto"/>
        <w:rPr>
          <w:rFonts w:ascii="Times New Roman" w:hAnsi="Times New Roman" w:cs="Times New Roman"/>
          <w:sz w:val="24"/>
          <w:szCs w:val="24"/>
        </w:rPr>
      </w:pP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10. In his book, Asking the Right Questions, Matthew Harmon gives the following instructions/questions for understanding and applying the Bible: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What do we learn about God? </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things, events, people, he is concerned about).</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does God want me to think/understand?</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does God want me to believe?</w:t>
      </w:r>
    </w:p>
    <w:p w:rsidR="00446B1E"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does God want me to desire?</w:t>
      </w:r>
    </w:p>
    <w:p w:rsidR="00446B1E" w:rsidRPr="00C80236" w:rsidRDefault="00446B1E" w:rsidP="00446B1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does God want me to do?</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Take Away</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446B1E"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As the Word increases, the church multiplies through Spirit-empowered service, exhibited by care for the body (see John 13:34-35).</w:t>
      </w:r>
    </w:p>
    <w:p w:rsidR="00446B1E" w:rsidRDefault="00446B1E" w:rsidP="00F21316">
      <w:pPr>
        <w:spacing w:after="0" w:line="276" w:lineRule="auto"/>
        <w:rPr>
          <w:rFonts w:ascii="Times New Roman" w:hAnsi="Times New Roman" w:cs="Times New Roman"/>
          <w:b/>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rsidR="00F21316" w:rsidRPr="001A194E" w:rsidRDefault="00F21316"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5F4664">
        <w:rPr>
          <w:rFonts w:ascii="Times New Roman" w:hAnsi="Times New Roman" w:cs="Times New Roman"/>
          <w:sz w:val="24"/>
          <w:szCs w:val="24"/>
        </w:rPr>
        <w:t>2 Corinthians 13; 2 Samuel 20</w:t>
      </w:r>
    </w:p>
    <w:p w:rsidR="00F21316" w:rsidRDefault="00F21316"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5F4664">
        <w:rPr>
          <w:rFonts w:ascii="Times New Roman" w:hAnsi="Times New Roman" w:cs="Times New Roman"/>
          <w:sz w:val="24"/>
          <w:szCs w:val="24"/>
        </w:rPr>
        <w:t>Galatians 1; 2 Samuel 21</w:t>
      </w:r>
    </w:p>
    <w:p w:rsidR="00F21316" w:rsidRDefault="00F21316"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5F4664">
        <w:rPr>
          <w:rFonts w:ascii="Times New Roman" w:hAnsi="Times New Roman" w:cs="Times New Roman"/>
          <w:sz w:val="24"/>
          <w:szCs w:val="24"/>
        </w:rPr>
        <w:t>Galatians 2; 2 Samuel 22</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5F4664">
        <w:rPr>
          <w:rFonts w:ascii="Times New Roman" w:hAnsi="Times New Roman" w:cs="Times New Roman"/>
          <w:sz w:val="24"/>
          <w:szCs w:val="24"/>
        </w:rPr>
        <w:t>Galatians 3; 2 Samuel 23</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5F4664">
        <w:rPr>
          <w:rFonts w:ascii="Times New Roman" w:hAnsi="Times New Roman" w:cs="Times New Roman"/>
          <w:sz w:val="24"/>
          <w:szCs w:val="24"/>
        </w:rPr>
        <w:t>Galatians 4; 2 Samuel 24</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5F4664">
        <w:rPr>
          <w:rFonts w:ascii="Times New Roman" w:hAnsi="Times New Roman" w:cs="Times New Roman"/>
          <w:sz w:val="24"/>
          <w:szCs w:val="24"/>
        </w:rPr>
        <w:t>Galatians 5; 1 Kings 1</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5F4664">
        <w:rPr>
          <w:rFonts w:ascii="Times New Roman" w:hAnsi="Times New Roman" w:cs="Times New Roman"/>
          <w:sz w:val="24"/>
          <w:szCs w:val="24"/>
        </w:rPr>
        <w:t>Galatians 6; 1 Kings 2</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Unhindered: A Study of Acts (Part 1)</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1A194E">
        <w:rPr>
          <w:rFonts w:ascii="Times New Roman" w:hAnsi="Times New Roman" w:cs="Times New Roman"/>
          <w:sz w:val="24"/>
          <w:szCs w:val="24"/>
        </w:rPr>
        <w:t>. October 22nd –Acts 6:8-8:3</w:t>
      </w:r>
    </w:p>
    <w:p w:rsidR="00F21316" w:rsidRPr="001A194E" w:rsidRDefault="00F21316"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1A194E">
        <w:rPr>
          <w:rFonts w:ascii="Times New Roman" w:hAnsi="Times New Roman" w:cs="Times New Roman"/>
          <w:sz w:val="24"/>
          <w:szCs w:val="24"/>
        </w:rPr>
        <w:t>. October 29th –Acts 8:4-40</w:t>
      </w:r>
    </w:p>
    <w:p w:rsidR="00F21316" w:rsidRPr="001A194E" w:rsidRDefault="00F21316"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1A194E">
        <w:rPr>
          <w:rFonts w:ascii="Times New Roman" w:hAnsi="Times New Roman" w:cs="Times New Roman"/>
          <w:sz w:val="24"/>
          <w:szCs w:val="24"/>
        </w:rPr>
        <w:t>. November 5th –Acts 9:1-31</w:t>
      </w:r>
    </w:p>
    <w:p w:rsidR="00F21316" w:rsidRPr="001A194E" w:rsidRDefault="00F21316"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1A194E">
        <w:rPr>
          <w:rFonts w:ascii="Times New Roman" w:hAnsi="Times New Roman" w:cs="Times New Roman"/>
          <w:sz w:val="24"/>
          <w:szCs w:val="24"/>
        </w:rPr>
        <w:t>. November 12th –Acts 9:32-11:18</w:t>
      </w:r>
    </w:p>
    <w:p w:rsidR="00F21316" w:rsidRPr="001A194E" w:rsidRDefault="00F21316" w:rsidP="00F21316">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1A194E">
        <w:rPr>
          <w:rFonts w:ascii="Times New Roman" w:hAnsi="Times New Roman" w:cs="Times New Roman"/>
          <w:sz w:val="24"/>
          <w:szCs w:val="24"/>
        </w:rPr>
        <w:t>. November 19th—Acts 11:19-30</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Advent 2017 (Passages are Likely to Change)</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November 26th—Luke 1:1-25</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2. December 3rd—Luke 1:26-38</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December 10th—Luke 1:39-56</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December 17th—Luke 1:57-80</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December 24th—Luke 2:1-21</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2)</w:t>
      </w:r>
    </w:p>
    <w:p w:rsidR="00F21316" w:rsidRPr="001A194E" w:rsidRDefault="00F21316" w:rsidP="00F21316">
      <w:pPr>
        <w:spacing w:after="0" w:line="276" w:lineRule="auto"/>
        <w:rPr>
          <w:rFonts w:ascii="Times New Roman" w:hAnsi="Times New Roman" w:cs="Times New Roman"/>
          <w:sz w:val="24"/>
          <w:szCs w:val="24"/>
        </w:rPr>
      </w:pP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January 7th—Acts 12 (Herod’s Persecution and Death/No government can stop God’s church)</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January 14th—Acts 13-14 </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January 21st—Acts 15:1-35</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January 28th—Acts 15:36-16:5</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 5. February 4th—Acts 16:6-40</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February 11th—Acts 17:1-15</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February 18th—Acts 17:16-34</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8. February 25th—Acts 18:1-23 </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9. March 4th—Acts 18:24-28 </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10. March 11th—Acts 19:1-41 </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11. March 18th—Acts 20:1-16 </w:t>
      </w:r>
    </w:p>
    <w:p w:rsidR="00F21316" w:rsidRPr="001A194E" w:rsidRDefault="00F21316" w:rsidP="00F21316">
      <w:pPr>
        <w:spacing w:after="0" w:line="276" w:lineRule="auto"/>
        <w:rPr>
          <w:rFonts w:ascii="Times New Roman" w:hAnsi="Times New Roman" w:cs="Times New Roman"/>
          <w:sz w:val="24"/>
          <w:szCs w:val="24"/>
        </w:rPr>
      </w:pPr>
      <w:bookmarkStart w:id="0" w:name="_GoBack"/>
      <w:bookmarkEnd w:id="0"/>
      <w:r w:rsidRPr="001A194E">
        <w:rPr>
          <w:rFonts w:ascii="Times New Roman" w:hAnsi="Times New Roman" w:cs="Times New Roman"/>
          <w:sz w:val="24"/>
          <w:szCs w:val="24"/>
        </w:rPr>
        <w:t>12. March 25th—Acts 20:17-30</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April 1st (Easter Sunday)</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13. April 8th—Acts 21:1-26</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14. April 15th—Acts 21:27-22:29 </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15. April 22nd—Acts 22:30-23:35</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16. April 29th—Acts 24:1-27 </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17.May 6th—Acts 25:1-12</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18. May 13th (Mother’s Day)—Acts 25:13-26:32</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19. May 20th—Acts 27:1-44 </w:t>
      </w:r>
    </w:p>
    <w:p w:rsidR="00F21316" w:rsidRPr="001A194E" w:rsidRDefault="00F21316" w:rsidP="00F21316">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20. May 27th (Memorial Day Weekend)—Acts 28:1-31 </w:t>
      </w:r>
    </w:p>
    <w:p w:rsidR="00A77DBA" w:rsidRDefault="00A77DBA"/>
    <w:sectPr w:rsidR="00A77D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95E" w:rsidRDefault="004E795E" w:rsidP="00F21316">
      <w:pPr>
        <w:spacing w:after="0" w:line="240" w:lineRule="auto"/>
      </w:pPr>
      <w:r>
        <w:separator/>
      </w:r>
    </w:p>
  </w:endnote>
  <w:endnote w:type="continuationSeparator" w:id="0">
    <w:p w:rsidR="004E795E" w:rsidRDefault="004E795E" w:rsidP="00F2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869872"/>
      <w:docPartObj>
        <w:docPartGallery w:val="Page Numbers (Bottom of Page)"/>
        <w:docPartUnique/>
      </w:docPartObj>
    </w:sdtPr>
    <w:sdtEndPr>
      <w:rPr>
        <w:noProof/>
      </w:rPr>
    </w:sdtEndPr>
    <w:sdtContent>
      <w:p w:rsidR="00EB6BAC" w:rsidRDefault="00EB6BAC">
        <w:pPr>
          <w:pStyle w:val="Footer"/>
          <w:jc w:val="center"/>
        </w:pPr>
        <w:r>
          <w:fldChar w:fldCharType="begin"/>
        </w:r>
        <w:r>
          <w:instrText xml:space="preserve"> PAGE   \* MERGEFORMAT </w:instrText>
        </w:r>
        <w:r>
          <w:fldChar w:fldCharType="separate"/>
        </w:r>
        <w:r w:rsidR="007C3C5E">
          <w:rPr>
            <w:noProof/>
          </w:rPr>
          <w:t>8</w:t>
        </w:r>
        <w:r>
          <w:rPr>
            <w:noProof/>
          </w:rPr>
          <w:fldChar w:fldCharType="end"/>
        </w:r>
      </w:p>
    </w:sdtContent>
  </w:sdt>
  <w:p w:rsidR="00EB6BAC" w:rsidRDefault="00EB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95E" w:rsidRDefault="004E795E" w:rsidP="00F21316">
      <w:pPr>
        <w:spacing w:after="0" w:line="240" w:lineRule="auto"/>
      </w:pPr>
      <w:r>
        <w:separator/>
      </w:r>
    </w:p>
  </w:footnote>
  <w:footnote w:type="continuationSeparator" w:id="0">
    <w:p w:rsidR="004E795E" w:rsidRDefault="004E795E" w:rsidP="00F21316">
      <w:pPr>
        <w:spacing w:after="0" w:line="240" w:lineRule="auto"/>
      </w:pPr>
      <w:r>
        <w:continuationSeparator/>
      </w:r>
    </w:p>
  </w:footnote>
  <w:footnote w:id="1">
    <w:p w:rsidR="00EB6BAC" w:rsidRDefault="00EB6BAC" w:rsidP="00F21316">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w:t>
      </w:r>
      <w:proofErr w:type="spellStart"/>
      <w:r>
        <w:t>Polhill</w:t>
      </w:r>
      <w:proofErr w:type="spellEnd"/>
      <w:r>
        <w:t xml:space="preserve">,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16"/>
    <w:rsid w:val="000D1C0D"/>
    <w:rsid w:val="001539A3"/>
    <w:rsid w:val="0028096F"/>
    <w:rsid w:val="00446B1E"/>
    <w:rsid w:val="004E3C1E"/>
    <w:rsid w:val="004E795E"/>
    <w:rsid w:val="005F4664"/>
    <w:rsid w:val="007C3C5E"/>
    <w:rsid w:val="008278F3"/>
    <w:rsid w:val="00891892"/>
    <w:rsid w:val="00A44E2B"/>
    <w:rsid w:val="00A77DBA"/>
    <w:rsid w:val="00A90BE2"/>
    <w:rsid w:val="00B54386"/>
    <w:rsid w:val="00CA4DD9"/>
    <w:rsid w:val="00DC0B9C"/>
    <w:rsid w:val="00DC7AEC"/>
    <w:rsid w:val="00DE2C93"/>
    <w:rsid w:val="00EB6BAC"/>
    <w:rsid w:val="00F21316"/>
    <w:rsid w:val="00F6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E96D"/>
  <w15:chartTrackingRefBased/>
  <w15:docId w15:val="{8A0CAD11-14AA-458B-9248-6AD7B53B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3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1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316"/>
    <w:rPr>
      <w:sz w:val="20"/>
      <w:szCs w:val="20"/>
    </w:rPr>
  </w:style>
  <w:style w:type="character" w:styleId="FootnoteReference">
    <w:name w:val="footnote reference"/>
    <w:basedOn w:val="DefaultParagraphFont"/>
    <w:uiPriority w:val="99"/>
    <w:semiHidden/>
    <w:unhideWhenUsed/>
    <w:rsid w:val="00F21316"/>
    <w:rPr>
      <w:vertAlign w:val="superscript"/>
    </w:rPr>
  </w:style>
  <w:style w:type="paragraph" w:styleId="Header">
    <w:name w:val="header"/>
    <w:basedOn w:val="Normal"/>
    <w:link w:val="HeaderChar"/>
    <w:uiPriority w:val="99"/>
    <w:unhideWhenUsed/>
    <w:rsid w:val="00280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96F"/>
  </w:style>
  <w:style w:type="paragraph" w:styleId="Footer">
    <w:name w:val="footer"/>
    <w:basedOn w:val="Normal"/>
    <w:link w:val="FooterChar"/>
    <w:uiPriority w:val="99"/>
    <w:unhideWhenUsed/>
    <w:rsid w:val="00280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9</cp:revision>
  <dcterms:created xsi:type="dcterms:W3CDTF">2017-10-12T13:13:00Z</dcterms:created>
  <dcterms:modified xsi:type="dcterms:W3CDTF">2017-10-12T16:46:00Z</dcterms:modified>
</cp:coreProperties>
</file>